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1AF" w:rsidRPr="00E25253" w:rsidRDefault="00BC51AF">
      <w:pPr>
        <w:rPr>
          <w:rFonts w:asciiTheme="minorHAnsi" w:hAnsiTheme="minorHAnsi" w:cstheme="minorBidi"/>
          <w:b/>
          <w:bCs/>
          <w:sz w:val="28"/>
          <w:szCs w:val="28"/>
        </w:rPr>
      </w:pPr>
      <w:r w:rsidRPr="00E25253">
        <w:rPr>
          <w:rFonts w:asciiTheme="minorHAnsi" w:hAnsiTheme="minorHAnsi" w:cstheme="minorBidi"/>
          <w:b/>
          <w:bCs/>
          <w:sz w:val="28"/>
          <w:szCs w:val="28"/>
        </w:rPr>
        <w:t>38</w:t>
      </w:r>
      <w:r w:rsidRPr="00E25253">
        <w:rPr>
          <w:rFonts w:asciiTheme="minorHAnsi" w:hAnsiTheme="minorHAnsi" w:cstheme="minorBidi"/>
          <w:b/>
          <w:bCs/>
          <w:sz w:val="28"/>
          <w:szCs w:val="28"/>
          <w:vertAlign w:val="superscript"/>
        </w:rPr>
        <w:t>th</w:t>
      </w:r>
      <w:r w:rsidRPr="00E25253">
        <w:rPr>
          <w:rFonts w:asciiTheme="minorHAnsi" w:hAnsiTheme="minorHAnsi" w:cstheme="minorBidi"/>
          <w:b/>
          <w:bCs/>
          <w:sz w:val="28"/>
          <w:szCs w:val="28"/>
        </w:rPr>
        <w:t xml:space="preserve"> Annual Conference of the International Association of School Librarianship, incorporating the 13</w:t>
      </w:r>
      <w:r w:rsidRPr="00E25253">
        <w:rPr>
          <w:rFonts w:asciiTheme="minorHAnsi" w:hAnsiTheme="minorHAnsi" w:cstheme="minorBidi"/>
          <w:b/>
          <w:bCs/>
          <w:sz w:val="28"/>
          <w:szCs w:val="28"/>
          <w:vertAlign w:val="superscript"/>
        </w:rPr>
        <w:t>th</w:t>
      </w:r>
      <w:r w:rsidRPr="00E25253">
        <w:rPr>
          <w:rFonts w:asciiTheme="minorHAnsi" w:hAnsiTheme="minorHAnsi" w:cstheme="minorBidi"/>
          <w:b/>
          <w:bCs/>
          <w:sz w:val="28"/>
          <w:szCs w:val="28"/>
        </w:rPr>
        <w:t xml:space="preserve"> International Forum of Research in School Librarianship, 2 – 4 September 2009, </w:t>
      </w:r>
      <w:proofErr w:type="spellStart"/>
      <w:r w:rsidRPr="00E25253">
        <w:rPr>
          <w:rFonts w:asciiTheme="minorHAnsi" w:hAnsiTheme="minorHAnsi" w:cstheme="minorBidi"/>
          <w:b/>
          <w:bCs/>
          <w:sz w:val="28"/>
          <w:szCs w:val="28"/>
        </w:rPr>
        <w:t>Abano</w:t>
      </w:r>
      <w:proofErr w:type="spellEnd"/>
      <w:r w:rsidRPr="00E25253">
        <w:rPr>
          <w:rFonts w:asciiTheme="minorHAnsi" w:hAnsiTheme="minorHAnsi" w:cstheme="minorBidi"/>
          <w:b/>
          <w:bCs/>
          <w:sz w:val="28"/>
          <w:szCs w:val="28"/>
        </w:rPr>
        <w:t xml:space="preserve"> </w:t>
      </w:r>
      <w:proofErr w:type="spellStart"/>
      <w:r w:rsidRPr="00E25253">
        <w:rPr>
          <w:rFonts w:asciiTheme="minorHAnsi" w:hAnsiTheme="minorHAnsi" w:cstheme="minorBidi"/>
          <w:b/>
          <w:bCs/>
          <w:sz w:val="28"/>
          <w:szCs w:val="28"/>
        </w:rPr>
        <w:t>Terme</w:t>
      </w:r>
      <w:proofErr w:type="spellEnd"/>
      <w:r w:rsidRPr="00E25253">
        <w:rPr>
          <w:rFonts w:asciiTheme="minorHAnsi" w:hAnsiTheme="minorHAnsi" w:cstheme="minorBidi"/>
          <w:b/>
          <w:bCs/>
          <w:sz w:val="28"/>
          <w:szCs w:val="28"/>
        </w:rPr>
        <w:t>, Padua, Italy.</w:t>
      </w:r>
    </w:p>
    <w:p w:rsidR="00BC51AF" w:rsidRPr="00A02D2B" w:rsidRDefault="00BC51AF">
      <w:pPr>
        <w:rPr>
          <w:rFonts w:asciiTheme="minorHAnsi" w:hAnsiTheme="minorHAnsi" w:cstheme="minorBidi"/>
        </w:rPr>
      </w:pPr>
      <w:r w:rsidRPr="00A02D2B">
        <w:rPr>
          <w:rFonts w:asciiTheme="minorHAnsi" w:hAnsiTheme="minorHAnsi" w:cstheme="minorBidi"/>
        </w:rPr>
        <w:t>Including:</w:t>
      </w:r>
    </w:p>
    <w:p w:rsidR="00BC51AF" w:rsidRPr="00A02D2B" w:rsidRDefault="00BC51AF">
      <w:pPr>
        <w:rPr>
          <w:rFonts w:asciiTheme="minorHAnsi" w:hAnsiTheme="minorHAnsi" w:cstheme="minorBidi"/>
        </w:rPr>
      </w:pPr>
      <w:r w:rsidRPr="00A02D2B">
        <w:rPr>
          <w:rFonts w:asciiTheme="minorHAnsi" w:hAnsiTheme="minorHAnsi" w:cstheme="minorBidi"/>
        </w:rPr>
        <w:t>Pre-conference workshops (31 August, 2009)</w:t>
      </w:r>
    </w:p>
    <w:p w:rsidR="00BC51AF" w:rsidRPr="00A02D2B" w:rsidRDefault="00BC51AF">
      <w:pPr>
        <w:rPr>
          <w:rFonts w:asciiTheme="minorHAnsi" w:hAnsiTheme="minorHAnsi" w:cstheme="minorBidi"/>
        </w:rPr>
      </w:pPr>
      <w:r w:rsidRPr="00A02D2B">
        <w:rPr>
          <w:rFonts w:asciiTheme="minorHAnsi" w:hAnsiTheme="minorHAnsi" w:cstheme="minorBidi"/>
        </w:rPr>
        <w:t>Library visits</w:t>
      </w:r>
    </w:p>
    <w:p w:rsidR="00BC51AF" w:rsidRPr="00A02D2B" w:rsidRDefault="00BC51AF" w:rsidP="00BC51AF">
      <w:pPr>
        <w:rPr>
          <w:rFonts w:asciiTheme="minorHAnsi" w:hAnsiTheme="minorHAnsi" w:cstheme="minorBidi"/>
        </w:rPr>
      </w:pPr>
      <w:proofErr w:type="gramStart"/>
      <w:r w:rsidRPr="00A02D2B">
        <w:rPr>
          <w:rFonts w:asciiTheme="minorHAnsi" w:hAnsiTheme="minorHAnsi" w:cstheme="minorBidi"/>
        </w:rPr>
        <w:t>IASL-IFLA Joint Meeting on Reading in the Digital Age.</w:t>
      </w:r>
      <w:proofErr w:type="gramEnd"/>
      <w:r w:rsidRPr="00A02D2B">
        <w:rPr>
          <w:rFonts w:asciiTheme="minorHAnsi" w:hAnsiTheme="minorHAnsi" w:cstheme="minorBidi"/>
        </w:rPr>
        <w:t xml:space="preserve"> (1 September, 2009)</w:t>
      </w:r>
    </w:p>
    <w:p w:rsidR="00200816" w:rsidRPr="00A02D2B" w:rsidRDefault="00200816" w:rsidP="00BC51AF">
      <w:pPr>
        <w:rPr>
          <w:rFonts w:asciiTheme="minorHAnsi" w:hAnsiTheme="minorHAnsi" w:cstheme="minorBidi"/>
        </w:rPr>
      </w:pPr>
    </w:p>
    <w:p w:rsidR="00200816" w:rsidRPr="00856031" w:rsidRDefault="00200816" w:rsidP="00856031">
      <w:pPr>
        <w:rPr>
          <w:rFonts w:asciiTheme="minorHAnsi" w:hAnsiTheme="minorHAnsi" w:cstheme="minorBidi"/>
          <w:b/>
          <w:bCs/>
        </w:rPr>
      </w:pPr>
      <w:r w:rsidRPr="00856031">
        <w:rPr>
          <w:rFonts w:asciiTheme="minorHAnsi" w:hAnsiTheme="minorHAnsi" w:cstheme="minorBidi"/>
          <w:b/>
          <w:bCs/>
        </w:rPr>
        <w:t>Theme of the conference:</w:t>
      </w:r>
      <w:r w:rsidR="00856031">
        <w:rPr>
          <w:rFonts w:asciiTheme="minorHAnsi" w:hAnsiTheme="minorHAnsi" w:cstheme="minorBidi"/>
          <w:b/>
          <w:bCs/>
        </w:rPr>
        <w:t xml:space="preserve"> </w:t>
      </w:r>
      <w:r w:rsidRPr="00856031">
        <w:rPr>
          <w:rFonts w:asciiTheme="minorHAnsi" w:hAnsiTheme="minorHAnsi" w:cstheme="minorBidi"/>
          <w:b/>
          <w:bCs/>
        </w:rPr>
        <w:t xml:space="preserve"> School Libraries in the Picture: Preparing Pupils and Students for the Future</w:t>
      </w:r>
    </w:p>
    <w:p w:rsidR="00200816" w:rsidRPr="00856031" w:rsidRDefault="00200816" w:rsidP="00BC51AF">
      <w:pPr>
        <w:rPr>
          <w:rFonts w:asciiTheme="minorHAnsi" w:hAnsiTheme="minorHAnsi" w:cstheme="minorBidi"/>
          <w:b/>
          <w:bCs/>
        </w:rPr>
      </w:pPr>
    </w:p>
    <w:p w:rsidR="000F237D" w:rsidRPr="00A02D2B" w:rsidRDefault="000F237D" w:rsidP="00BC51AF">
      <w:pPr>
        <w:rPr>
          <w:rFonts w:asciiTheme="minorHAnsi" w:hAnsiTheme="minorHAnsi" w:cstheme="minorBidi"/>
        </w:rPr>
      </w:pPr>
      <w:r w:rsidRPr="00A02D2B">
        <w:rPr>
          <w:rFonts w:asciiTheme="minorHAnsi" w:hAnsiTheme="minorHAnsi" w:cstheme="minorBidi"/>
        </w:rPr>
        <w:t>UNESCO Link</w:t>
      </w:r>
    </w:p>
    <w:p w:rsidR="00415B04" w:rsidRPr="00A02D2B" w:rsidRDefault="00415B04" w:rsidP="00BC51AF">
      <w:pPr>
        <w:rPr>
          <w:rFonts w:asciiTheme="minorHAnsi" w:hAnsiTheme="minorHAnsi" w:cstheme="minorBidi"/>
        </w:rPr>
      </w:pPr>
    </w:p>
    <w:p w:rsidR="00415B04" w:rsidRPr="00A02D2B" w:rsidRDefault="00B518A4" w:rsidP="00BC51AF">
      <w:pPr>
        <w:rPr>
          <w:rFonts w:asciiTheme="minorHAnsi" w:hAnsiTheme="minorHAnsi" w:cstheme="minorBidi"/>
        </w:rPr>
      </w:pPr>
      <w:hyperlink r:id="rId7" w:history="1">
        <w:r w:rsidR="00415B04" w:rsidRPr="00A02D2B">
          <w:rPr>
            <w:rStyle w:val="Hyperlink"/>
            <w:rFonts w:asciiTheme="minorHAnsi" w:hAnsiTheme="minorHAnsi" w:cstheme="minorBidi"/>
          </w:rPr>
          <w:t>http://portal.unesco.org/ci/en/ev.php-URL_ID=29105&amp;URL_DO=DO_TOPIC&amp;URL_SECTION=201.html</w:t>
        </w:r>
      </w:hyperlink>
      <w:r w:rsidR="000F237D" w:rsidRPr="00A02D2B">
        <w:rPr>
          <w:rFonts w:asciiTheme="minorHAnsi" w:hAnsiTheme="minorHAnsi" w:cstheme="minorBidi"/>
        </w:rPr>
        <w:t xml:space="preserve">  (Appendix)</w:t>
      </w:r>
    </w:p>
    <w:p w:rsidR="000F237D" w:rsidRPr="00A02D2B" w:rsidRDefault="000F237D" w:rsidP="00BC51AF">
      <w:pPr>
        <w:rPr>
          <w:rFonts w:asciiTheme="minorHAnsi" w:hAnsiTheme="minorHAnsi" w:cstheme="minorBidi"/>
        </w:rPr>
      </w:pPr>
    </w:p>
    <w:p w:rsidR="00101507" w:rsidRPr="00A02D2B" w:rsidRDefault="00101507" w:rsidP="00101507">
      <w:pPr>
        <w:rPr>
          <w:rFonts w:asciiTheme="minorHAnsi" w:hAnsiTheme="minorHAnsi" w:cstheme="minorBidi"/>
          <w:b/>
          <w:bCs/>
        </w:rPr>
      </w:pPr>
      <w:r w:rsidRPr="00A02D2B">
        <w:rPr>
          <w:rFonts w:asciiTheme="minorHAnsi" w:hAnsiTheme="minorHAnsi" w:cstheme="minorBidi"/>
          <w:b/>
          <w:bCs/>
        </w:rPr>
        <w:t>Pre-conference workshops (31 August, 2009)</w:t>
      </w:r>
    </w:p>
    <w:p w:rsidR="00101507" w:rsidRPr="00A02D2B" w:rsidRDefault="00101507" w:rsidP="0013413A">
      <w:pPr>
        <w:pStyle w:val="ListParagraph"/>
        <w:numPr>
          <w:ilvl w:val="0"/>
          <w:numId w:val="2"/>
        </w:numPr>
        <w:rPr>
          <w:rFonts w:asciiTheme="minorHAnsi" w:hAnsiTheme="minorHAnsi" w:cstheme="minorBidi"/>
        </w:rPr>
      </w:pPr>
      <w:r w:rsidRPr="00A02D2B">
        <w:rPr>
          <w:rFonts w:asciiTheme="minorHAnsi" w:hAnsiTheme="minorHAnsi" w:cstheme="minorBidi"/>
        </w:rPr>
        <w:t xml:space="preserve">Creativity @ Your School Library – Sabine </w:t>
      </w:r>
      <w:proofErr w:type="spellStart"/>
      <w:r w:rsidRPr="00A02D2B">
        <w:rPr>
          <w:rFonts w:asciiTheme="minorHAnsi" w:hAnsiTheme="minorHAnsi" w:cstheme="minorBidi"/>
        </w:rPr>
        <w:t>Mahne</w:t>
      </w:r>
      <w:proofErr w:type="spellEnd"/>
      <w:r w:rsidRPr="00A02D2B">
        <w:rPr>
          <w:rFonts w:asciiTheme="minorHAnsi" w:hAnsiTheme="minorHAnsi" w:cstheme="minorBidi"/>
        </w:rPr>
        <w:t xml:space="preserve">, Director of </w:t>
      </w:r>
      <w:proofErr w:type="spellStart"/>
      <w:r w:rsidRPr="00A02D2B">
        <w:rPr>
          <w:rFonts w:asciiTheme="minorHAnsi" w:hAnsiTheme="minorHAnsi" w:cstheme="minorBidi"/>
        </w:rPr>
        <w:t>LesArt</w:t>
      </w:r>
      <w:proofErr w:type="spellEnd"/>
      <w:r w:rsidRPr="00A02D2B">
        <w:rPr>
          <w:rFonts w:asciiTheme="minorHAnsi" w:hAnsiTheme="minorHAnsi" w:cstheme="minorBidi"/>
        </w:rPr>
        <w:t>, Berlin</w:t>
      </w:r>
    </w:p>
    <w:p w:rsidR="00101507" w:rsidRPr="00A02D2B" w:rsidRDefault="00101507" w:rsidP="00101507">
      <w:pPr>
        <w:rPr>
          <w:rFonts w:asciiTheme="minorHAnsi" w:hAnsiTheme="minorHAnsi" w:cstheme="minorBidi"/>
        </w:rPr>
      </w:pPr>
    </w:p>
    <w:p w:rsidR="00101507" w:rsidRPr="00A02D2B" w:rsidRDefault="00101507" w:rsidP="00101507">
      <w:pPr>
        <w:rPr>
          <w:rFonts w:asciiTheme="minorHAnsi" w:hAnsiTheme="minorHAnsi" w:cstheme="minorBidi"/>
        </w:rPr>
      </w:pPr>
      <w:r w:rsidRPr="00A02D2B">
        <w:rPr>
          <w:rFonts w:asciiTheme="minorHAnsi" w:hAnsiTheme="minorHAnsi" w:cstheme="minorBidi"/>
        </w:rPr>
        <w:t>This workshop focused on visual literacy, picture books, encouraging children to use their senses in discovering books</w:t>
      </w:r>
      <w:r w:rsidR="0013413A" w:rsidRPr="00A02D2B">
        <w:rPr>
          <w:rFonts w:asciiTheme="minorHAnsi" w:hAnsiTheme="minorHAnsi" w:cstheme="minorBidi"/>
        </w:rPr>
        <w:t>,</w:t>
      </w:r>
      <w:r w:rsidRPr="00A02D2B">
        <w:rPr>
          <w:rFonts w:asciiTheme="minorHAnsi" w:hAnsiTheme="minorHAnsi" w:cstheme="minorBidi"/>
        </w:rPr>
        <w:t xml:space="preserve"> and book events hosted by </w:t>
      </w:r>
      <w:proofErr w:type="spellStart"/>
      <w:r w:rsidRPr="00A02D2B">
        <w:rPr>
          <w:rFonts w:asciiTheme="minorHAnsi" w:hAnsiTheme="minorHAnsi" w:cstheme="minorBidi"/>
        </w:rPr>
        <w:t>LesArt</w:t>
      </w:r>
      <w:proofErr w:type="spellEnd"/>
      <w:r w:rsidRPr="00A02D2B">
        <w:rPr>
          <w:rFonts w:asciiTheme="minorHAnsi" w:hAnsiTheme="minorHAnsi" w:cstheme="minorBidi"/>
        </w:rPr>
        <w:t xml:space="preserve"> to encourage reading.</w:t>
      </w:r>
    </w:p>
    <w:p w:rsidR="0013413A" w:rsidRPr="00A02D2B" w:rsidRDefault="0013413A" w:rsidP="00101507">
      <w:pPr>
        <w:rPr>
          <w:rFonts w:asciiTheme="minorHAnsi" w:hAnsiTheme="minorHAnsi" w:cstheme="minorBidi"/>
        </w:rPr>
      </w:pPr>
    </w:p>
    <w:p w:rsidR="0013413A" w:rsidRPr="00A02D2B" w:rsidRDefault="0013413A" w:rsidP="0013413A">
      <w:pPr>
        <w:pStyle w:val="ListParagraph"/>
        <w:numPr>
          <w:ilvl w:val="0"/>
          <w:numId w:val="2"/>
        </w:numPr>
        <w:rPr>
          <w:rFonts w:asciiTheme="minorHAnsi" w:hAnsiTheme="minorHAnsi" w:cstheme="minorBidi"/>
        </w:rPr>
      </w:pPr>
      <w:r w:rsidRPr="00A02D2B">
        <w:rPr>
          <w:rFonts w:asciiTheme="minorHAnsi" w:hAnsiTheme="minorHAnsi" w:cstheme="minorBidi"/>
        </w:rPr>
        <w:t xml:space="preserve">Stimulating creativity and reading through making books according to Bruno </w:t>
      </w:r>
      <w:proofErr w:type="spellStart"/>
      <w:r w:rsidRPr="00A02D2B">
        <w:rPr>
          <w:rFonts w:asciiTheme="minorHAnsi" w:hAnsiTheme="minorHAnsi" w:cstheme="minorBidi"/>
        </w:rPr>
        <w:t>Munari’s</w:t>
      </w:r>
      <w:proofErr w:type="spellEnd"/>
      <w:r w:rsidRPr="00A02D2B">
        <w:rPr>
          <w:rFonts w:asciiTheme="minorHAnsi" w:hAnsiTheme="minorHAnsi" w:cstheme="minorBidi"/>
        </w:rPr>
        <w:t xml:space="preserve"> method.  </w:t>
      </w:r>
      <w:proofErr w:type="spellStart"/>
      <w:r w:rsidRPr="00A02D2B">
        <w:rPr>
          <w:rFonts w:asciiTheme="minorHAnsi" w:hAnsiTheme="minorHAnsi" w:cstheme="minorBidi"/>
        </w:rPr>
        <w:t>Roerto</w:t>
      </w:r>
      <w:proofErr w:type="spellEnd"/>
      <w:r w:rsidRPr="00A02D2B">
        <w:rPr>
          <w:rFonts w:asciiTheme="minorHAnsi" w:hAnsiTheme="minorHAnsi" w:cstheme="minorBidi"/>
        </w:rPr>
        <w:t xml:space="preserve"> </w:t>
      </w:r>
      <w:proofErr w:type="spellStart"/>
      <w:r w:rsidRPr="00A02D2B">
        <w:rPr>
          <w:rFonts w:asciiTheme="minorHAnsi" w:hAnsiTheme="minorHAnsi" w:cstheme="minorBidi"/>
        </w:rPr>
        <w:t>Pittarello</w:t>
      </w:r>
      <w:proofErr w:type="spellEnd"/>
      <w:r w:rsidRPr="00A02D2B">
        <w:rPr>
          <w:rFonts w:asciiTheme="minorHAnsi" w:hAnsiTheme="minorHAnsi" w:cstheme="minorBidi"/>
        </w:rPr>
        <w:t xml:space="preserve">. Professor of Visual Arts Education at the faculty of Education Sciences, University of Padua </w:t>
      </w:r>
    </w:p>
    <w:p w:rsidR="0013413A" w:rsidRPr="00A02D2B" w:rsidRDefault="0013413A" w:rsidP="0013413A">
      <w:pPr>
        <w:rPr>
          <w:rFonts w:asciiTheme="minorHAnsi" w:hAnsiTheme="minorHAnsi" w:cstheme="minorBidi"/>
        </w:rPr>
      </w:pPr>
    </w:p>
    <w:p w:rsidR="0013413A" w:rsidRPr="00A02D2B" w:rsidRDefault="0013413A" w:rsidP="0013413A">
      <w:pPr>
        <w:rPr>
          <w:rFonts w:asciiTheme="minorHAnsi" w:hAnsiTheme="minorHAnsi" w:cstheme="minorBidi"/>
        </w:rPr>
      </w:pPr>
      <w:r w:rsidRPr="00A02D2B">
        <w:rPr>
          <w:rFonts w:asciiTheme="minorHAnsi" w:hAnsiTheme="minorHAnsi" w:cstheme="minorBidi"/>
        </w:rPr>
        <w:t>This workshop was on stimulating creativity and reading through making books. It was a hands-on workshop, and stressed the value of children making their own books, and being able to experiment with their own creativity.</w:t>
      </w:r>
    </w:p>
    <w:p w:rsidR="0013413A" w:rsidRPr="00A02D2B" w:rsidRDefault="0013413A" w:rsidP="0013413A">
      <w:pPr>
        <w:rPr>
          <w:rFonts w:asciiTheme="minorHAnsi" w:hAnsiTheme="minorHAnsi" w:cstheme="minorBidi"/>
        </w:rPr>
      </w:pPr>
    </w:p>
    <w:p w:rsidR="0013413A" w:rsidRPr="00A02D2B" w:rsidRDefault="0013413A" w:rsidP="0013413A">
      <w:pPr>
        <w:rPr>
          <w:rFonts w:asciiTheme="minorHAnsi" w:hAnsiTheme="minorHAnsi" w:cstheme="minorBidi"/>
        </w:rPr>
      </w:pPr>
    </w:p>
    <w:p w:rsidR="000F237D" w:rsidRPr="00A02D2B" w:rsidRDefault="002F13D2" w:rsidP="00E9583E">
      <w:pPr>
        <w:rPr>
          <w:rFonts w:asciiTheme="minorHAnsi" w:hAnsiTheme="minorHAnsi" w:cstheme="minorBidi"/>
        </w:rPr>
      </w:pPr>
      <w:proofErr w:type="gramStart"/>
      <w:r w:rsidRPr="00A02D2B">
        <w:rPr>
          <w:rFonts w:asciiTheme="minorHAnsi" w:hAnsiTheme="minorHAnsi" w:cstheme="minorBidi"/>
          <w:b/>
          <w:bCs/>
        </w:rPr>
        <w:t>IASL-IFLA Joint Meeting on Reading in the Digital Age.</w:t>
      </w:r>
      <w:proofErr w:type="gramEnd"/>
      <w:r w:rsidRPr="00A02D2B">
        <w:rPr>
          <w:rFonts w:asciiTheme="minorHAnsi" w:hAnsiTheme="minorHAnsi" w:cstheme="minorBidi"/>
          <w:b/>
          <w:bCs/>
        </w:rPr>
        <w:t xml:space="preserve"> (1 September, 2009)</w:t>
      </w:r>
    </w:p>
    <w:p w:rsidR="000F237D" w:rsidRPr="00A02D2B" w:rsidRDefault="000F237D" w:rsidP="00BC51AF">
      <w:pPr>
        <w:rPr>
          <w:rFonts w:asciiTheme="minorHAnsi" w:hAnsiTheme="minorHAnsi" w:cstheme="minorBidi"/>
        </w:rPr>
      </w:pPr>
    </w:p>
    <w:p w:rsidR="000F237D" w:rsidRPr="00A02D2B" w:rsidRDefault="002F13D2" w:rsidP="002F13D2">
      <w:pPr>
        <w:pStyle w:val="ListParagraph"/>
        <w:numPr>
          <w:ilvl w:val="0"/>
          <w:numId w:val="3"/>
        </w:numPr>
        <w:rPr>
          <w:rFonts w:asciiTheme="minorHAnsi" w:hAnsiTheme="minorHAnsi" w:cstheme="minorBidi"/>
        </w:rPr>
      </w:pPr>
      <w:r w:rsidRPr="00A02D2B">
        <w:rPr>
          <w:rFonts w:asciiTheme="minorHAnsi" w:hAnsiTheme="minorHAnsi" w:cstheme="minorBidi"/>
        </w:rPr>
        <w:t xml:space="preserve">The School Library and the Acquisition of the Pleasure of Reading and Researching – Professor  Donatella </w:t>
      </w:r>
      <w:proofErr w:type="spellStart"/>
      <w:r w:rsidRPr="00A02D2B">
        <w:rPr>
          <w:rFonts w:asciiTheme="minorHAnsi" w:hAnsiTheme="minorHAnsi" w:cstheme="minorBidi"/>
        </w:rPr>
        <w:t>Lombello</w:t>
      </w:r>
      <w:proofErr w:type="spellEnd"/>
      <w:r w:rsidRPr="00A02D2B">
        <w:rPr>
          <w:rFonts w:asciiTheme="minorHAnsi" w:hAnsiTheme="minorHAnsi" w:cstheme="minorBidi"/>
        </w:rPr>
        <w:t>, University of Padua, Italy</w:t>
      </w:r>
    </w:p>
    <w:p w:rsidR="00725818" w:rsidRPr="00A02D2B" w:rsidRDefault="00725818" w:rsidP="00725818">
      <w:pPr>
        <w:rPr>
          <w:rFonts w:asciiTheme="minorHAnsi" w:hAnsiTheme="minorHAnsi" w:cstheme="minorBidi"/>
        </w:rPr>
      </w:pPr>
    </w:p>
    <w:p w:rsidR="00725818" w:rsidRPr="00A02D2B" w:rsidRDefault="00725818" w:rsidP="00DD4288">
      <w:pPr>
        <w:rPr>
          <w:rFonts w:asciiTheme="minorHAnsi" w:hAnsiTheme="minorHAnsi" w:cstheme="minorBidi"/>
        </w:rPr>
      </w:pPr>
      <w:r w:rsidRPr="00A02D2B">
        <w:rPr>
          <w:rFonts w:asciiTheme="minorHAnsi" w:hAnsiTheme="minorHAnsi" w:cstheme="minorBidi"/>
        </w:rPr>
        <w:t xml:space="preserve">This presentation stressed the hybrid nature of today’s reader – oral, iconic, textual, </w:t>
      </w:r>
      <w:proofErr w:type="spellStart"/>
      <w:r w:rsidRPr="00A02D2B">
        <w:rPr>
          <w:rFonts w:asciiTheme="minorHAnsi" w:hAnsiTheme="minorHAnsi" w:cstheme="minorBidi"/>
        </w:rPr>
        <w:t>plurimedial</w:t>
      </w:r>
      <w:proofErr w:type="spellEnd"/>
      <w:r w:rsidRPr="00A02D2B">
        <w:rPr>
          <w:rFonts w:asciiTheme="minorHAnsi" w:hAnsiTheme="minorHAnsi" w:cstheme="minorBidi"/>
        </w:rPr>
        <w:t xml:space="preserve"> – and stressed the role of the school library in being the meeting place for all the methods of reading and types of media our students are exposed to, the meeting place for a variety of truths, both subjective </w:t>
      </w:r>
      <w:r w:rsidR="00DD4288" w:rsidRPr="00A02D2B">
        <w:rPr>
          <w:rFonts w:asciiTheme="minorHAnsi" w:hAnsiTheme="minorHAnsi" w:cstheme="minorBidi"/>
        </w:rPr>
        <w:t xml:space="preserve">(the pleasure or reading) </w:t>
      </w:r>
      <w:r w:rsidRPr="00A02D2B">
        <w:rPr>
          <w:rFonts w:asciiTheme="minorHAnsi" w:hAnsiTheme="minorHAnsi" w:cstheme="minorBidi"/>
        </w:rPr>
        <w:t>and objective</w:t>
      </w:r>
      <w:r w:rsidR="00DD4288" w:rsidRPr="00A02D2B">
        <w:rPr>
          <w:rFonts w:asciiTheme="minorHAnsi" w:hAnsiTheme="minorHAnsi" w:cstheme="minorBidi"/>
        </w:rPr>
        <w:t xml:space="preserve"> (research)</w:t>
      </w:r>
      <w:r w:rsidRPr="00A02D2B">
        <w:rPr>
          <w:rFonts w:asciiTheme="minorHAnsi" w:hAnsiTheme="minorHAnsi" w:cstheme="minorBidi"/>
        </w:rPr>
        <w:t xml:space="preserve">, </w:t>
      </w:r>
      <w:r w:rsidR="00DD4288" w:rsidRPr="00A02D2B">
        <w:rPr>
          <w:rFonts w:asciiTheme="minorHAnsi" w:hAnsiTheme="minorHAnsi" w:cstheme="minorBidi"/>
        </w:rPr>
        <w:t xml:space="preserve">which will lead to understanding.  </w:t>
      </w:r>
      <w:r w:rsidR="00F80BFF" w:rsidRPr="00A02D2B">
        <w:rPr>
          <w:rFonts w:asciiTheme="minorHAnsi" w:hAnsiTheme="minorHAnsi" w:cstheme="minorBidi"/>
        </w:rPr>
        <w:t>In ways the digital age brings us full circle back to oral literacy where the impact of and reaction to story was immediate.</w:t>
      </w:r>
    </w:p>
    <w:p w:rsidR="00DD4288" w:rsidRPr="00A02D2B" w:rsidRDefault="00DD4288" w:rsidP="00DD4288">
      <w:pPr>
        <w:rPr>
          <w:rFonts w:asciiTheme="minorHAnsi" w:hAnsiTheme="minorHAnsi" w:cstheme="minorBidi"/>
        </w:rPr>
      </w:pPr>
    </w:p>
    <w:p w:rsidR="00DD4288" w:rsidRPr="00A02D2B" w:rsidRDefault="00DD4288" w:rsidP="00DD4288">
      <w:pPr>
        <w:pStyle w:val="ListParagraph"/>
        <w:numPr>
          <w:ilvl w:val="0"/>
          <w:numId w:val="3"/>
        </w:numPr>
        <w:rPr>
          <w:rFonts w:asciiTheme="minorHAnsi" w:hAnsiTheme="minorHAnsi" w:cstheme="minorBidi"/>
        </w:rPr>
      </w:pPr>
      <w:r w:rsidRPr="00A02D2B">
        <w:rPr>
          <w:rFonts w:asciiTheme="minorHAnsi" w:hAnsiTheme="minorHAnsi" w:cstheme="minorBidi"/>
        </w:rPr>
        <w:t xml:space="preserve">Reading and Psychological Development – Guido </w:t>
      </w:r>
      <w:proofErr w:type="spellStart"/>
      <w:r w:rsidRPr="00A02D2B">
        <w:rPr>
          <w:rFonts w:asciiTheme="minorHAnsi" w:hAnsiTheme="minorHAnsi" w:cstheme="minorBidi"/>
        </w:rPr>
        <w:t>Petter</w:t>
      </w:r>
      <w:proofErr w:type="spellEnd"/>
      <w:r w:rsidRPr="00A02D2B">
        <w:rPr>
          <w:rFonts w:asciiTheme="minorHAnsi" w:hAnsiTheme="minorHAnsi" w:cstheme="minorBidi"/>
        </w:rPr>
        <w:t>, University of Padua, Italy</w:t>
      </w:r>
    </w:p>
    <w:p w:rsidR="000C2221" w:rsidRPr="00A02D2B" w:rsidRDefault="000C2221" w:rsidP="000C2221">
      <w:pPr>
        <w:rPr>
          <w:rFonts w:asciiTheme="minorHAnsi" w:hAnsiTheme="minorHAnsi" w:cstheme="minorBidi"/>
        </w:rPr>
      </w:pPr>
    </w:p>
    <w:p w:rsidR="00DD4288" w:rsidRDefault="000C2221" w:rsidP="00392E95">
      <w:pPr>
        <w:rPr>
          <w:rFonts w:asciiTheme="minorHAnsi" w:hAnsiTheme="minorHAnsi" w:cstheme="minorBidi"/>
        </w:rPr>
      </w:pPr>
      <w:proofErr w:type="gramStart"/>
      <w:r w:rsidRPr="00A02D2B">
        <w:rPr>
          <w:rFonts w:asciiTheme="minorHAnsi" w:hAnsiTheme="minorHAnsi" w:cstheme="minorBidi"/>
        </w:rPr>
        <w:t>An excellent lecture stressing the vital role of narrative texts in the psychological development of children and adolescents.</w:t>
      </w:r>
      <w:proofErr w:type="gramEnd"/>
      <w:r w:rsidRPr="00A02D2B">
        <w:rPr>
          <w:rFonts w:asciiTheme="minorHAnsi" w:hAnsiTheme="minorHAnsi" w:cstheme="minorBidi"/>
        </w:rPr>
        <w:t xml:space="preserve">  Prof </w:t>
      </w:r>
      <w:proofErr w:type="spellStart"/>
      <w:r w:rsidRPr="00A02D2B">
        <w:rPr>
          <w:rFonts w:asciiTheme="minorHAnsi" w:hAnsiTheme="minorHAnsi" w:cstheme="minorBidi"/>
        </w:rPr>
        <w:t>Petter</w:t>
      </w:r>
      <w:proofErr w:type="spellEnd"/>
      <w:r w:rsidRPr="00A02D2B">
        <w:rPr>
          <w:rFonts w:asciiTheme="minorHAnsi" w:hAnsiTheme="minorHAnsi" w:cstheme="minorBidi"/>
        </w:rPr>
        <w:t xml:space="preserve"> used the metaphor of a magical cube – 6 faces that are all inter-connected.</w:t>
      </w:r>
      <w:r w:rsidR="00392E95" w:rsidRPr="00A02D2B">
        <w:rPr>
          <w:rFonts w:asciiTheme="minorHAnsi" w:hAnsiTheme="minorHAnsi" w:cstheme="minorBidi"/>
        </w:rPr>
        <w:t xml:space="preserve"> This inspiring presentation stressed the value of reading narrative texts at all ages, the importance of all genres at </w:t>
      </w:r>
      <w:r w:rsidR="00392E95" w:rsidRPr="00A02D2B">
        <w:rPr>
          <w:rFonts w:asciiTheme="minorHAnsi" w:hAnsiTheme="minorHAnsi" w:cstheme="minorBidi"/>
        </w:rPr>
        <w:lastRenderedPageBreak/>
        <w:t>all ages, and the magic that leads to the intellectual, personal, social and emotional growth of children and adolescents.</w:t>
      </w:r>
    </w:p>
    <w:p w:rsidR="00510F24" w:rsidRPr="00A02D2B" w:rsidRDefault="00510F24" w:rsidP="00510F24">
      <w:pPr>
        <w:pStyle w:val="ListParagraph"/>
        <w:numPr>
          <w:ilvl w:val="0"/>
          <w:numId w:val="3"/>
        </w:numPr>
        <w:rPr>
          <w:rFonts w:asciiTheme="minorHAnsi" w:hAnsiTheme="minorHAnsi" w:cstheme="minorBidi"/>
        </w:rPr>
      </w:pPr>
      <w:r w:rsidRPr="00A02D2B">
        <w:rPr>
          <w:rFonts w:asciiTheme="minorHAnsi" w:hAnsiTheme="minorHAnsi" w:cstheme="minorBidi"/>
        </w:rPr>
        <w:t>Reading and books in a Digitalizing Age – Aiden Chambers</w:t>
      </w:r>
      <w:r w:rsidR="00824046" w:rsidRPr="00A02D2B">
        <w:rPr>
          <w:rFonts w:asciiTheme="minorHAnsi" w:hAnsiTheme="minorHAnsi" w:cstheme="minorBidi"/>
        </w:rPr>
        <w:t xml:space="preserve"> – author and critic</w:t>
      </w:r>
    </w:p>
    <w:p w:rsidR="00510F24" w:rsidRPr="00A02D2B" w:rsidRDefault="00510F24" w:rsidP="00510F24">
      <w:pPr>
        <w:rPr>
          <w:rFonts w:asciiTheme="minorHAnsi" w:hAnsiTheme="minorHAnsi" w:cstheme="minorBidi"/>
        </w:rPr>
      </w:pPr>
    </w:p>
    <w:p w:rsidR="00510F24" w:rsidRPr="00A02D2B" w:rsidRDefault="00F80BFF" w:rsidP="00E9583E">
      <w:pPr>
        <w:rPr>
          <w:rFonts w:asciiTheme="minorHAnsi" w:hAnsiTheme="minorHAnsi" w:cstheme="minorBidi"/>
        </w:rPr>
      </w:pPr>
      <w:r w:rsidRPr="00A02D2B">
        <w:rPr>
          <w:rFonts w:asciiTheme="minorHAnsi" w:hAnsiTheme="minorHAnsi" w:cstheme="minorBidi"/>
        </w:rPr>
        <w:t xml:space="preserve">Aiden Chambers linked his topic to brain research. </w:t>
      </w:r>
      <w:r w:rsidR="002E3E0D" w:rsidRPr="00A02D2B">
        <w:rPr>
          <w:rFonts w:asciiTheme="minorHAnsi" w:hAnsiTheme="minorHAnsi" w:cstheme="minorBidi"/>
        </w:rPr>
        <w:t xml:space="preserve">Writing (drawing) comes before reading which has to be learned.  We are not genetically programmed for reading. </w:t>
      </w:r>
      <w:r w:rsidRPr="00A02D2B">
        <w:rPr>
          <w:rFonts w:asciiTheme="minorHAnsi" w:hAnsiTheme="minorHAnsi" w:cstheme="minorBidi"/>
        </w:rPr>
        <w:t xml:space="preserve"> He stressed the need for </w:t>
      </w:r>
      <w:r w:rsidR="002E3E0D" w:rsidRPr="00A02D2B">
        <w:rPr>
          <w:rFonts w:asciiTheme="minorHAnsi" w:hAnsiTheme="minorHAnsi" w:cstheme="minorBidi"/>
        </w:rPr>
        <w:t>children aged 0 - 3</w:t>
      </w:r>
      <w:r w:rsidRPr="00A02D2B">
        <w:rPr>
          <w:rFonts w:asciiTheme="minorHAnsi" w:hAnsiTheme="minorHAnsi" w:cstheme="minorBidi"/>
        </w:rPr>
        <w:t xml:space="preserve"> to be read to</w:t>
      </w:r>
      <w:r w:rsidR="002E3E0D" w:rsidRPr="00A02D2B">
        <w:rPr>
          <w:rFonts w:asciiTheme="minorHAnsi" w:hAnsiTheme="minorHAnsi" w:cstheme="minorBidi"/>
        </w:rPr>
        <w:t>, and steeped in a linguistically rich environment, and for students to be read to</w:t>
      </w:r>
      <w:r w:rsidRPr="00A02D2B">
        <w:rPr>
          <w:rFonts w:asciiTheme="minorHAnsi" w:hAnsiTheme="minorHAnsi" w:cstheme="minorBidi"/>
        </w:rPr>
        <w:t xml:space="preserve"> at every stage</w:t>
      </w:r>
      <w:r w:rsidR="002E3E0D" w:rsidRPr="00A02D2B">
        <w:rPr>
          <w:rFonts w:asciiTheme="minorHAnsi" w:hAnsiTheme="minorHAnsi" w:cstheme="minorBidi"/>
        </w:rPr>
        <w:t xml:space="preserve"> so that they have heard the words, and the ideas they need before they try </w:t>
      </w:r>
      <w:r w:rsidR="007444E9" w:rsidRPr="00A02D2B">
        <w:rPr>
          <w:rFonts w:asciiTheme="minorHAnsi" w:hAnsiTheme="minorHAnsi" w:cstheme="minorBidi"/>
        </w:rPr>
        <w:t>to read them themselves. Sustained silent reading in a classroom</w:t>
      </w:r>
      <w:r w:rsidR="002E3E0D" w:rsidRPr="00A02D2B">
        <w:rPr>
          <w:rFonts w:asciiTheme="minorHAnsi" w:hAnsiTheme="minorHAnsi" w:cstheme="minorBidi"/>
        </w:rPr>
        <w:t xml:space="preserve"> </w:t>
      </w:r>
      <w:r w:rsidR="007444E9" w:rsidRPr="00A02D2B">
        <w:rPr>
          <w:rFonts w:asciiTheme="minorHAnsi" w:hAnsiTheme="minorHAnsi" w:cstheme="minorBidi"/>
        </w:rPr>
        <w:t>environment is also vital.  Chambers made the point that digital reading is different from e</w:t>
      </w:r>
      <w:r w:rsidR="00E9583E">
        <w:rPr>
          <w:rFonts w:asciiTheme="minorHAnsi" w:hAnsiTheme="minorHAnsi" w:cstheme="minorBidi"/>
        </w:rPr>
        <w:t>-</w:t>
      </w:r>
      <w:r w:rsidR="007444E9" w:rsidRPr="00A02D2B">
        <w:rPr>
          <w:rFonts w:asciiTheme="minorHAnsi" w:hAnsiTheme="minorHAnsi" w:cstheme="minorBidi"/>
        </w:rPr>
        <w:t>learning in a web 2.0 environment where the reader can change, add, delete.  Using a digital reader</w:t>
      </w:r>
      <w:r w:rsidR="00DF372B" w:rsidRPr="00A02D2B">
        <w:rPr>
          <w:rFonts w:asciiTheme="minorHAnsi" w:hAnsiTheme="minorHAnsi" w:cstheme="minorBidi"/>
        </w:rPr>
        <w:t xml:space="preserve"> provides material that</w:t>
      </w:r>
      <w:r w:rsidR="007444E9" w:rsidRPr="00A02D2B">
        <w:rPr>
          <w:rFonts w:asciiTheme="minorHAnsi" w:hAnsiTheme="minorHAnsi" w:cstheme="minorBidi"/>
        </w:rPr>
        <w:t xml:space="preserve"> is not meant to be changed </w:t>
      </w:r>
      <w:r w:rsidR="00DF372B" w:rsidRPr="00A02D2B">
        <w:rPr>
          <w:rFonts w:asciiTheme="minorHAnsi" w:hAnsiTheme="minorHAnsi" w:cstheme="minorBidi"/>
        </w:rPr>
        <w:t xml:space="preserve">except for the formatting, a capability which can appeal to students.  In Japan adolescents are reading and writing novels on their mobile phones – technology that should be widespread by 2011. This presentation acknowledged the power of technology in attracting and maintaining readers, but at the same time stressed the importance of </w:t>
      </w:r>
      <w:r w:rsidR="00824046" w:rsidRPr="00A02D2B">
        <w:rPr>
          <w:rFonts w:asciiTheme="minorHAnsi" w:hAnsiTheme="minorHAnsi" w:cstheme="minorBidi"/>
        </w:rPr>
        <w:t xml:space="preserve">the teaching and learning of reading and the role of significant adults in that process.  </w:t>
      </w:r>
    </w:p>
    <w:p w:rsidR="00824046" w:rsidRPr="00A02D2B" w:rsidRDefault="00824046" w:rsidP="00DF372B">
      <w:pPr>
        <w:rPr>
          <w:rFonts w:asciiTheme="minorHAnsi" w:hAnsiTheme="minorHAnsi" w:cstheme="minorBidi"/>
        </w:rPr>
      </w:pPr>
    </w:p>
    <w:p w:rsidR="00824046" w:rsidRPr="00A02D2B" w:rsidRDefault="00824046" w:rsidP="00824046">
      <w:pPr>
        <w:pStyle w:val="ListParagraph"/>
        <w:numPr>
          <w:ilvl w:val="0"/>
          <w:numId w:val="3"/>
        </w:numPr>
        <w:rPr>
          <w:rFonts w:asciiTheme="minorHAnsi" w:hAnsiTheme="minorHAnsi" w:cstheme="minorBidi"/>
        </w:rPr>
      </w:pPr>
      <w:r w:rsidRPr="00A02D2B">
        <w:rPr>
          <w:rFonts w:asciiTheme="minorHAnsi" w:hAnsiTheme="minorHAnsi" w:cstheme="minorBidi"/>
        </w:rPr>
        <w:t xml:space="preserve">Reading promotion and the Involvement of Minorities – </w:t>
      </w:r>
      <w:proofErr w:type="spellStart"/>
      <w:r w:rsidRPr="00A02D2B">
        <w:rPr>
          <w:rFonts w:asciiTheme="minorHAnsi" w:hAnsiTheme="minorHAnsi" w:cstheme="minorBidi"/>
        </w:rPr>
        <w:t>Xose</w:t>
      </w:r>
      <w:proofErr w:type="spellEnd"/>
      <w:r w:rsidRPr="00A02D2B">
        <w:rPr>
          <w:rFonts w:asciiTheme="minorHAnsi" w:hAnsiTheme="minorHAnsi" w:cstheme="minorBidi"/>
        </w:rPr>
        <w:t xml:space="preserve"> Antonio </w:t>
      </w:r>
      <w:proofErr w:type="spellStart"/>
      <w:r w:rsidRPr="00A02D2B">
        <w:rPr>
          <w:rFonts w:asciiTheme="minorHAnsi" w:hAnsiTheme="minorHAnsi" w:cstheme="minorBidi"/>
        </w:rPr>
        <w:t>Neira</w:t>
      </w:r>
      <w:proofErr w:type="spellEnd"/>
      <w:r w:rsidRPr="00A02D2B">
        <w:rPr>
          <w:rFonts w:asciiTheme="minorHAnsi" w:hAnsiTheme="minorHAnsi" w:cstheme="minorBidi"/>
        </w:rPr>
        <w:t xml:space="preserve"> Cruz, </w:t>
      </w:r>
      <w:proofErr w:type="spellStart"/>
      <w:r w:rsidRPr="00A02D2B">
        <w:rPr>
          <w:rFonts w:asciiTheme="minorHAnsi" w:hAnsiTheme="minorHAnsi" w:cstheme="minorBidi"/>
        </w:rPr>
        <w:t>Universita</w:t>
      </w:r>
      <w:proofErr w:type="spellEnd"/>
      <w:r w:rsidRPr="00A02D2B">
        <w:rPr>
          <w:rFonts w:asciiTheme="minorHAnsi" w:hAnsiTheme="minorHAnsi" w:cstheme="minorBidi"/>
        </w:rPr>
        <w:t xml:space="preserve"> </w:t>
      </w:r>
      <w:proofErr w:type="spellStart"/>
      <w:r w:rsidRPr="00A02D2B">
        <w:rPr>
          <w:rFonts w:asciiTheme="minorHAnsi" w:hAnsiTheme="minorHAnsi" w:cstheme="minorBidi"/>
        </w:rPr>
        <w:t>di</w:t>
      </w:r>
      <w:proofErr w:type="spellEnd"/>
      <w:r w:rsidRPr="00A02D2B">
        <w:rPr>
          <w:rFonts w:asciiTheme="minorHAnsi" w:hAnsiTheme="minorHAnsi" w:cstheme="minorBidi"/>
        </w:rPr>
        <w:t xml:space="preserve"> Santiago de </w:t>
      </w:r>
      <w:proofErr w:type="spellStart"/>
      <w:r w:rsidRPr="00A02D2B">
        <w:rPr>
          <w:rFonts w:asciiTheme="minorHAnsi" w:hAnsiTheme="minorHAnsi" w:cstheme="minorBidi"/>
        </w:rPr>
        <w:t>Compostela</w:t>
      </w:r>
      <w:proofErr w:type="spellEnd"/>
      <w:r w:rsidRPr="00A02D2B">
        <w:rPr>
          <w:rFonts w:asciiTheme="minorHAnsi" w:hAnsiTheme="minorHAnsi" w:cstheme="minorBidi"/>
        </w:rPr>
        <w:t>, Spain and IBBY 2010 Committee</w:t>
      </w:r>
    </w:p>
    <w:p w:rsidR="00824046" w:rsidRPr="00A02D2B" w:rsidRDefault="00824046" w:rsidP="00824046">
      <w:pPr>
        <w:rPr>
          <w:rFonts w:asciiTheme="minorHAnsi" w:hAnsiTheme="minorHAnsi" w:cstheme="minorBidi"/>
        </w:rPr>
      </w:pPr>
    </w:p>
    <w:p w:rsidR="00824046" w:rsidRPr="00A02D2B" w:rsidRDefault="00824046" w:rsidP="00824046">
      <w:pPr>
        <w:rPr>
          <w:rFonts w:asciiTheme="minorHAnsi" w:hAnsiTheme="minorHAnsi" w:cstheme="minorBidi"/>
        </w:rPr>
      </w:pPr>
      <w:r w:rsidRPr="00A02D2B">
        <w:rPr>
          <w:rFonts w:asciiTheme="minorHAnsi" w:hAnsiTheme="minorHAnsi" w:cstheme="minorBidi"/>
        </w:rPr>
        <w:t>This presentation decried the fact that children are no longer exposed to classical heroes, but instead watch short snippets on TV where the heroes are shallow. The children are not being steeped in the values of their culture.  Is this reversible?  The presentation introduced the IBBY (International Board on Books for Young People) conference due to take place in Spain in 2010.</w:t>
      </w:r>
    </w:p>
    <w:p w:rsidR="00824046" w:rsidRPr="00A02D2B" w:rsidRDefault="00824046" w:rsidP="00824046">
      <w:pPr>
        <w:rPr>
          <w:rFonts w:asciiTheme="minorHAnsi" w:hAnsiTheme="minorHAnsi" w:cstheme="minorBidi"/>
        </w:rPr>
      </w:pPr>
    </w:p>
    <w:p w:rsidR="00824046" w:rsidRPr="00A02D2B" w:rsidRDefault="0070448E" w:rsidP="0070448E">
      <w:pPr>
        <w:pStyle w:val="ListParagraph"/>
        <w:numPr>
          <w:ilvl w:val="0"/>
          <w:numId w:val="3"/>
        </w:numPr>
        <w:rPr>
          <w:rFonts w:asciiTheme="minorHAnsi" w:hAnsiTheme="minorHAnsi" w:cstheme="minorBidi"/>
        </w:rPr>
      </w:pPr>
      <w:r w:rsidRPr="00A02D2B">
        <w:rPr>
          <w:rFonts w:asciiTheme="minorHAnsi" w:hAnsiTheme="minorHAnsi" w:cstheme="minorBidi"/>
        </w:rPr>
        <w:t xml:space="preserve">Prof. Andree-Jeanne </w:t>
      </w:r>
      <w:proofErr w:type="spellStart"/>
      <w:r w:rsidRPr="00A02D2B">
        <w:rPr>
          <w:rFonts w:asciiTheme="minorHAnsi" w:hAnsiTheme="minorHAnsi" w:cstheme="minorBidi"/>
        </w:rPr>
        <w:t>Totemeyer</w:t>
      </w:r>
      <w:proofErr w:type="spellEnd"/>
      <w:r w:rsidRPr="00A02D2B">
        <w:rPr>
          <w:rFonts w:asciiTheme="minorHAnsi" w:hAnsiTheme="minorHAnsi" w:cstheme="minorBidi"/>
        </w:rPr>
        <w:t>, Namibian Children’s Book Forum</w:t>
      </w:r>
    </w:p>
    <w:p w:rsidR="0070448E" w:rsidRPr="00A02D2B" w:rsidRDefault="0070448E" w:rsidP="0070448E">
      <w:pPr>
        <w:rPr>
          <w:rFonts w:asciiTheme="minorHAnsi" w:hAnsiTheme="minorHAnsi" w:cstheme="minorBidi"/>
        </w:rPr>
      </w:pPr>
    </w:p>
    <w:p w:rsidR="0070448E" w:rsidRPr="00A02D2B" w:rsidRDefault="0070448E" w:rsidP="0070448E">
      <w:pPr>
        <w:rPr>
          <w:rFonts w:asciiTheme="minorHAnsi" w:hAnsiTheme="minorHAnsi" w:cstheme="minorBidi"/>
        </w:rPr>
      </w:pPr>
      <w:proofErr w:type="gramStart"/>
      <w:r w:rsidRPr="00A02D2B">
        <w:rPr>
          <w:rFonts w:asciiTheme="minorHAnsi" w:hAnsiTheme="minorHAnsi" w:cstheme="minorBidi"/>
        </w:rPr>
        <w:t>A very interesting presentation in terms of mother-tongue instruction.</w:t>
      </w:r>
      <w:proofErr w:type="gramEnd"/>
      <w:r w:rsidRPr="00A02D2B">
        <w:rPr>
          <w:rFonts w:asciiTheme="minorHAnsi" w:hAnsiTheme="minorHAnsi" w:cstheme="minorBidi"/>
        </w:rPr>
        <w:t xml:space="preserve"> Prof. </w:t>
      </w:r>
      <w:proofErr w:type="spellStart"/>
      <w:r w:rsidRPr="00A02D2B">
        <w:rPr>
          <w:rFonts w:asciiTheme="minorHAnsi" w:hAnsiTheme="minorHAnsi" w:cstheme="minorBidi"/>
        </w:rPr>
        <w:t>Totemeyer</w:t>
      </w:r>
      <w:proofErr w:type="spellEnd"/>
      <w:r w:rsidRPr="00A02D2B">
        <w:rPr>
          <w:rFonts w:asciiTheme="minorHAnsi" w:hAnsiTheme="minorHAnsi" w:cstheme="minorBidi"/>
        </w:rPr>
        <w:t xml:space="preserve"> spoke of multilingualism and multiculturalism in Africa and its import on the reading culture.  She argued strongly against early instruction being in a second language, claiming that it impacts negatively on every aspect of life.  She claims that being taught in a foreign language robs children of basic concepts, that motivation drops away, and it is culturally damaging and disorientating. In Africa where people are in transition from </w:t>
      </w:r>
      <w:proofErr w:type="spellStart"/>
      <w:r w:rsidRPr="00A02D2B">
        <w:rPr>
          <w:rFonts w:asciiTheme="minorHAnsi" w:hAnsiTheme="minorHAnsi" w:cstheme="minorBidi"/>
        </w:rPr>
        <w:t>orality</w:t>
      </w:r>
      <w:proofErr w:type="spellEnd"/>
      <w:r w:rsidRPr="00A02D2B">
        <w:rPr>
          <w:rFonts w:asciiTheme="minorHAnsi" w:hAnsiTheme="minorHAnsi" w:cstheme="minorBidi"/>
        </w:rPr>
        <w:t xml:space="preserve"> to reading, reading is considered to be for education, not for pleasure.  This attitude leads to </w:t>
      </w:r>
      <w:proofErr w:type="spellStart"/>
      <w:r w:rsidRPr="00A02D2B">
        <w:rPr>
          <w:rFonts w:asciiTheme="minorHAnsi" w:hAnsiTheme="minorHAnsi" w:cstheme="minorBidi"/>
        </w:rPr>
        <w:t>aliteracy</w:t>
      </w:r>
      <w:proofErr w:type="spellEnd"/>
      <w:r w:rsidRPr="00A02D2B">
        <w:rPr>
          <w:rFonts w:asciiTheme="minorHAnsi" w:hAnsiTheme="minorHAnsi" w:cstheme="minorBidi"/>
        </w:rPr>
        <w:t xml:space="preserve"> – people who </w:t>
      </w:r>
      <w:r w:rsidR="00643A26" w:rsidRPr="00A02D2B">
        <w:rPr>
          <w:rFonts w:asciiTheme="minorHAnsi" w:hAnsiTheme="minorHAnsi" w:cstheme="minorBidi"/>
        </w:rPr>
        <w:t>can read, but choose not to.  Reading is only for functionality, so parents with this attitude see no value in reading to their children. Education is often reduced to rote learning.  35% of children’s books published in Europe are text books. In Africa the figure is 95%.</w:t>
      </w:r>
    </w:p>
    <w:p w:rsidR="00643A26" w:rsidRPr="00A02D2B" w:rsidRDefault="00643A26" w:rsidP="0070448E">
      <w:pPr>
        <w:rPr>
          <w:rFonts w:asciiTheme="minorHAnsi" w:hAnsiTheme="minorHAnsi" w:cstheme="minorBidi"/>
        </w:rPr>
      </w:pPr>
    </w:p>
    <w:p w:rsidR="00643A26" w:rsidRPr="00A02D2B" w:rsidRDefault="00643A26" w:rsidP="00643A26">
      <w:pPr>
        <w:pStyle w:val="ListParagraph"/>
        <w:numPr>
          <w:ilvl w:val="0"/>
          <w:numId w:val="3"/>
        </w:numPr>
        <w:rPr>
          <w:rFonts w:asciiTheme="minorHAnsi" w:hAnsiTheme="minorHAnsi" w:cstheme="minorBidi"/>
        </w:rPr>
      </w:pPr>
      <w:r w:rsidRPr="00A02D2B">
        <w:rPr>
          <w:rFonts w:asciiTheme="minorHAnsi" w:hAnsiTheme="minorHAnsi" w:cstheme="minorBidi"/>
        </w:rPr>
        <w:t>International Children’s Digital Library (ICDL): using technology to expand Library Collections world-wide</w:t>
      </w:r>
      <w:r w:rsidR="00FC2978" w:rsidRPr="00A02D2B">
        <w:rPr>
          <w:rFonts w:asciiTheme="minorHAnsi" w:hAnsiTheme="minorHAnsi" w:cstheme="minorBidi"/>
        </w:rPr>
        <w:t>. Prof</w:t>
      </w:r>
      <w:r w:rsidRPr="00A02D2B">
        <w:rPr>
          <w:rFonts w:asciiTheme="minorHAnsi" w:hAnsiTheme="minorHAnsi" w:cstheme="minorBidi"/>
        </w:rPr>
        <w:t>. Ann Weeks, University of Maryland, USA.</w:t>
      </w:r>
    </w:p>
    <w:p w:rsidR="00856031" w:rsidRDefault="00856031" w:rsidP="00856031">
      <w:pPr>
        <w:rPr>
          <w:rFonts w:asciiTheme="minorHAnsi" w:hAnsiTheme="minorHAnsi" w:cstheme="minorBidi"/>
        </w:rPr>
      </w:pPr>
    </w:p>
    <w:p w:rsidR="00DF7C08" w:rsidRPr="00A02D2B" w:rsidRDefault="00DF7C08" w:rsidP="00856031">
      <w:pPr>
        <w:rPr>
          <w:rFonts w:asciiTheme="minorHAnsi" w:hAnsiTheme="minorHAnsi" w:cstheme="minorBidi"/>
        </w:rPr>
      </w:pPr>
      <w:proofErr w:type="gramStart"/>
      <w:r w:rsidRPr="00A02D2B">
        <w:rPr>
          <w:rFonts w:asciiTheme="minorHAnsi" w:hAnsiTheme="minorHAnsi" w:cstheme="minorBidi"/>
        </w:rPr>
        <w:t>A digital library resource available in 51 languages from 63 countries.</w:t>
      </w:r>
      <w:proofErr w:type="gramEnd"/>
      <w:r w:rsidRPr="00A02D2B">
        <w:rPr>
          <w:rFonts w:asciiTheme="minorHAnsi" w:hAnsiTheme="minorHAnsi" w:cstheme="minorBidi"/>
        </w:rPr>
        <w:t xml:space="preserve"> </w:t>
      </w:r>
    </w:p>
    <w:p w:rsidR="00DF7C08" w:rsidRPr="00A02D2B" w:rsidRDefault="00DF7C08" w:rsidP="00DF7C08">
      <w:pPr>
        <w:ind w:left="360"/>
        <w:rPr>
          <w:rFonts w:asciiTheme="minorHAnsi" w:hAnsiTheme="minorHAnsi" w:cstheme="minorBidi"/>
        </w:rPr>
      </w:pPr>
    </w:p>
    <w:p w:rsidR="00DF7C08" w:rsidRPr="00A02D2B" w:rsidRDefault="00FC2978" w:rsidP="00DF7C08">
      <w:pPr>
        <w:pStyle w:val="ListParagraph"/>
        <w:numPr>
          <w:ilvl w:val="0"/>
          <w:numId w:val="3"/>
        </w:numPr>
        <w:rPr>
          <w:rFonts w:asciiTheme="minorHAnsi" w:hAnsiTheme="minorHAnsi" w:cstheme="minorBidi"/>
        </w:rPr>
      </w:pPr>
      <w:r w:rsidRPr="00A02D2B">
        <w:rPr>
          <w:rFonts w:asciiTheme="minorHAnsi" w:hAnsiTheme="minorHAnsi" w:cstheme="minorBidi"/>
        </w:rPr>
        <w:t xml:space="preserve">Reading Education through Picture Books – Silvia </w:t>
      </w:r>
      <w:proofErr w:type="spellStart"/>
      <w:r w:rsidRPr="00A02D2B">
        <w:rPr>
          <w:rFonts w:asciiTheme="minorHAnsi" w:hAnsiTheme="minorHAnsi" w:cstheme="minorBidi"/>
        </w:rPr>
        <w:t>Blezza</w:t>
      </w:r>
      <w:proofErr w:type="spellEnd"/>
      <w:r w:rsidRPr="00A02D2B">
        <w:rPr>
          <w:rFonts w:asciiTheme="minorHAnsi" w:hAnsiTheme="minorHAnsi" w:cstheme="minorBidi"/>
        </w:rPr>
        <w:t xml:space="preserve"> </w:t>
      </w:r>
      <w:proofErr w:type="spellStart"/>
      <w:r w:rsidRPr="00A02D2B">
        <w:rPr>
          <w:rFonts w:asciiTheme="minorHAnsi" w:hAnsiTheme="minorHAnsi" w:cstheme="minorBidi"/>
        </w:rPr>
        <w:t>Picherle</w:t>
      </w:r>
      <w:proofErr w:type="spellEnd"/>
      <w:r w:rsidRPr="00A02D2B">
        <w:rPr>
          <w:rFonts w:asciiTheme="minorHAnsi" w:hAnsiTheme="minorHAnsi" w:cstheme="minorBidi"/>
        </w:rPr>
        <w:t>, University of Verona, Italy</w:t>
      </w:r>
    </w:p>
    <w:p w:rsidR="00856031" w:rsidRDefault="00856031" w:rsidP="00856031">
      <w:pPr>
        <w:rPr>
          <w:rFonts w:asciiTheme="minorHAnsi" w:hAnsiTheme="minorHAnsi" w:cstheme="minorBidi"/>
        </w:rPr>
      </w:pPr>
    </w:p>
    <w:p w:rsidR="00FC2978" w:rsidRPr="00A02D2B" w:rsidRDefault="00FC2978" w:rsidP="00856031">
      <w:pPr>
        <w:rPr>
          <w:rFonts w:asciiTheme="minorHAnsi" w:hAnsiTheme="minorHAnsi" w:cstheme="minorBidi"/>
        </w:rPr>
      </w:pPr>
      <w:proofErr w:type="gramStart"/>
      <w:r w:rsidRPr="00A02D2B">
        <w:rPr>
          <w:rFonts w:asciiTheme="minorHAnsi" w:hAnsiTheme="minorHAnsi" w:cstheme="minorBidi"/>
        </w:rPr>
        <w:t>A discussion of picture books, illustrated narratives, concept books, and the differences between them.</w:t>
      </w:r>
      <w:proofErr w:type="gramEnd"/>
      <w:r w:rsidRPr="00A02D2B">
        <w:rPr>
          <w:rFonts w:asciiTheme="minorHAnsi" w:hAnsiTheme="minorHAnsi" w:cstheme="minorBidi"/>
        </w:rPr>
        <w:t xml:space="preserve">  </w:t>
      </w:r>
      <w:proofErr w:type="gramStart"/>
      <w:r w:rsidRPr="00A02D2B">
        <w:rPr>
          <w:rFonts w:asciiTheme="minorHAnsi" w:hAnsiTheme="minorHAnsi" w:cstheme="minorBidi"/>
        </w:rPr>
        <w:t>The role of picture books in the enjoyment of reading, and the exploration of meaning and emotion.</w:t>
      </w:r>
      <w:proofErr w:type="gramEnd"/>
    </w:p>
    <w:p w:rsidR="00FC2978" w:rsidRPr="00A02D2B" w:rsidRDefault="00FC2978" w:rsidP="00FC2978">
      <w:pPr>
        <w:ind w:left="360"/>
        <w:rPr>
          <w:rFonts w:asciiTheme="minorHAnsi" w:hAnsiTheme="minorHAnsi" w:cstheme="minorBidi"/>
        </w:rPr>
      </w:pPr>
    </w:p>
    <w:p w:rsidR="00FC2978" w:rsidRPr="00A02D2B" w:rsidRDefault="00FC2978" w:rsidP="00FC2978">
      <w:pPr>
        <w:pStyle w:val="ListParagraph"/>
        <w:numPr>
          <w:ilvl w:val="0"/>
          <w:numId w:val="3"/>
        </w:numPr>
        <w:rPr>
          <w:rFonts w:asciiTheme="minorHAnsi" w:hAnsiTheme="minorHAnsi" w:cstheme="minorBidi"/>
        </w:rPr>
      </w:pPr>
      <w:r w:rsidRPr="00A02D2B">
        <w:rPr>
          <w:rFonts w:asciiTheme="minorHAnsi" w:hAnsiTheme="minorHAnsi" w:cstheme="minorBidi"/>
        </w:rPr>
        <w:lastRenderedPageBreak/>
        <w:t xml:space="preserve">I See You/I Read You: How school libraries can foster reading improvement </w:t>
      </w:r>
      <w:r w:rsidR="0047465E" w:rsidRPr="00A02D2B">
        <w:rPr>
          <w:rFonts w:asciiTheme="minorHAnsi" w:hAnsiTheme="minorHAnsi" w:cstheme="minorBidi"/>
        </w:rPr>
        <w:t>through visual literacy – Lesley Farmer, California State University</w:t>
      </w:r>
    </w:p>
    <w:p w:rsidR="00856031" w:rsidRDefault="00856031" w:rsidP="00856031">
      <w:pPr>
        <w:rPr>
          <w:rFonts w:asciiTheme="minorHAnsi" w:hAnsiTheme="minorHAnsi" w:cstheme="minorBidi"/>
        </w:rPr>
      </w:pPr>
    </w:p>
    <w:p w:rsidR="0047465E" w:rsidRPr="00A02D2B" w:rsidRDefault="001560B2" w:rsidP="00856031">
      <w:pPr>
        <w:rPr>
          <w:rFonts w:asciiTheme="minorHAnsi" w:hAnsiTheme="minorHAnsi" w:cstheme="minorBidi"/>
        </w:rPr>
      </w:pPr>
      <w:r w:rsidRPr="00A02D2B">
        <w:rPr>
          <w:rFonts w:asciiTheme="minorHAnsi" w:hAnsiTheme="minorHAnsi" w:cstheme="minorBidi"/>
        </w:rPr>
        <w:t>The i</w:t>
      </w:r>
      <w:r w:rsidR="0047465E" w:rsidRPr="00A02D2B">
        <w:rPr>
          <w:rFonts w:asciiTheme="minorHAnsi" w:hAnsiTheme="minorHAnsi" w:cstheme="minorBidi"/>
        </w:rPr>
        <w:t>mpact</w:t>
      </w:r>
      <w:r w:rsidRPr="00A02D2B">
        <w:rPr>
          <w:rFonts w:asciiTheme="minorHAnsi" w:hAnsiTheme="minorHAnsi" w:cstheme="minorBidi"/>
        </w:rPr>
        <w:t xml:space="preserve"> of </w:t>
      </w:r>
      <w:r w:rsidR="0047465E" w:rsidRPr="00A02D2B">
        <w:rPr>
          <w:rFonts w:asciiTheme="minorHAnsi" w:hAnsiTheme="minorHAnsi" w:cstheme="minorBidi"/>
        </w:rPr>
        <w:t>Visual literacy education on reading education</w:t>
      </w:r>
      <w:r w:rsidRPr="00A02D2B">
        <w:rPr>
          <w:rFonts w:asciiTheme="minorHAnsi" w:hAnsiTheme="minorHAnsi" w:cstheme="minorBidi"/>
        </w:rPr>
        <w:t xml:space="preserve"> was discussed.  Elements of visual literacy:</w:t>
      </w:r>
    </w:p>
    <w:p w:rsidR="001560B2" w:rsidRPr="00A02D2B" w:rsidRDefault="001560B2" w:rsidP="001560B2">
      <w:pPr>
        <w:pStyle w:val="ListParagraph"/>
        <w:numPr>
          <w:ilvl w:val="0"/>
          <w:numId w:val="4"/>
        </w:numPr>
        <w:rPr>
          <w:rFonts w:asciiTheme="minorHAnsi" w:hAnsiTheme="minorHAnsi" w:cstheme="minorBidi"/>
        </w:rPr>
      </w:pPr>
      <w:r w:rsidRPr="00A02D2B">
        <w:rPr>
          <w:rFonts w:asciiTheme="minorHAnsi" w:hAnsiTheme="minorHAnsi" w:cstheme="minorBidi"/>
        </w:rPr>
        <w:t>Interpret, understand and appreciate the meaning of visual images</w:t>
      </w:r>
    </w:p>
    <w:p w:rsidR="001560B2" w:rsidRPr="00A02D2B" w:rsidRDefault="001560B2" w:rsidP="001560B2">
      <w:pPr>
        <w:pStyle w:val="ListParagraph"/>
        <w:numPr>
          <w:ilvl w:val="0"/>
          <w:numId w:val="4"/>
        </w:numPr>
        <w:rPr>
          <w:rFonts w:asciiTheme="minorHAnsi" w:hAnsiTheme="minorHAnsi" w:cstheme="minorBidi"/>
        </w:rPr>
      </w:pPr>
      <w:r w:rsidRPr="00A02D2B">
        <w:rPr>
          <w:rFonts w:asciiTheme="minorHAnsi" w:hAnsiTheme="minorHAnsi" w:cstheme="minorBidi"/>
        </w:rPr>
        <w:t>Communicate more effectively by applying visual design principles</w:t>
      </w:r>
    </w:p>
    <w:p w:rsidR="001560B2" w:rsidRPr="00A02D2B" w:rsidRDefault="001560B2" w:rsidP="001560B2">
      <w:pPr>
        <w:pStyle w:val="ListParagraph"/>
        <w:numPr>
          <w:ilvl w:val="0"/>
          <w:numId w:val="4"/>
        </w:numPr>
        <w:rPr>
          <w:rFonts w:asciiTheme="minorHAnsi" w:hAnsiTheme="minorHAnsi" w:cstheme="minorBidi"/>
        </w:rPr>
      </w:pPr>
      <w:r w:rsidRPr="00A02D2B">
        <w:rPr>
          <w:rFonts w:asciiTheme="minorHAnsi" w:hAnsiTheme="minorHAnsi" w:cstheme="minorBidi"/>
        </w:rPr>
        <w:t>Produce visual messages using technology</w:t>
      </w:r>
    </w:p>
    <w:p w:rsidR="001560B2" w:rsidRPr="00A02D2B" w:rsidRDefault="001560B2" w:rsidP="001560B2">
      <w:pPr>
        <w:pStyle w:val="ListParagraph"/>
        <w:numPr>
          <w:ilvl w:val="0"/>
          <w:numId w:val="4"/>
        </w:numPr>
        <w:rPr>
          <w:rFonts w:asciiTheme="minorHAnsi" w:hAnsiTheme="minorHAnsi" w:cstheme="minorBidi"/>
        </w:rPr>
      </w:pPr>
      <w:r w:rsidRPr="00A02D2B">
        <w:rPr>
          <w:rFonts w:asciiTheme="minorHAnsi" w:hAnsiTheme="minorHAnsi" w:cstheme="minorBidi"/>
        </w:rPr>
        <w:t>Use visual links to understand</w:t>
      </w:r>
    </w:p>
    <w:p w:rsidR="001560B2" w:rsidRPr="00A02D2B" w:rsidRDefault="001560B2" w:rsidP="001560B2">
      <w:pPr>
        <w:rPr>
          <w:rFonts w:asciiTheme="minorHAnsi" w:hAnsiTheme="minorHAnsi" w:cstheme="minorBidi"/>
        </w:rPr>
      </w:pPr>
    </w:p>
    <w:p w:rsidR="001560B2" w:rsidRPr="00A02D2B" w:rsidRDefault="001560B2" w:rsidP="001560B2">
      <w:pPr>
        <w:rPr>
          <w:rFonts w:asciiTheme="minorHAnsi" w:hAnsiTheme="minorHAnsi" w:cstheme="minorBidi"/>
        </w:rPr>
      </w:pPr>
      <w:r w:rsidRPr="00A02D2B">
        <w:rPr>
          <w:rFonts w:asciiTheme="minorHAnsi" w:hAnsiTheme="minorHAnsi" w:cstheme="minorBidi"/>
        </w:rPr>
        <w:t>Images are deciphered much more quickly and fully than words.</w:t>
      </w:r>
    </w:p>
    <w:p w:rsidR="001560B2" w:rsidRPr="00A02D2B" w:rsidRDefault="001560B2" w:rsidP="001560B2">
      <w:pPr>
        <w:rPr>
          <w:rFonts w:asciiTheme="minorHAnsi" w:hAnsiTheme="minorHAnsi" w:cstheme="minorBidi"/>
        </w:rPr>
      </w:pPr>
    </w:p>
    <w:p w:rsidR="001560B2" w:rsidRPr="00A02D2B" w:rsidRDefault="001560B2" w:rsidP="001560B2">
      <w:pPr>
        <w:rPr>
          <w:rFonts w:asciiTheme="minorHAnsi" w:hAnsiTheme="minorHAnsi" w:cstheme="minorBidi"/>
        </w:rPr>
      </w:pPr>
      <w:r w:rsidRPr="00A02D2B">
        <w:rPr>
          <w:rFonts w:asciiTheme="minorHAnsi" w:hAnsiTheme="minorHAnsi" w:cstheme="minorBidi"/>
        </w:rPr>
        <w:t>Processing images</w:t>
      </w:r>
    </w:p>
    <w:p w:rsidR="001560B2" w:rsidRPr="00A02D2B" w:rsidRDefault="001560B2" w:rsidP="001560B2">
      <w:pPr>
        <w:rPr>
          <w:rFonts w:asciiTheme="minorHAnsi" w:hAnsiTheme="minorHAnsi" w:cstheme="minorBidi"/>
        </w:rPr>
      </w:pPr>
      <w:r w:rsidRPr="00A02D2B">
        <w:rPr>
          <w:rFonts w:asciiTheme="minorHAnsi" w:hAnsiTheme="minorHAnsi" w:cstheme="minorBidi"/>
        </w:rPr>
        <w:t>Visual information cycle</w:t>
      </w:r>
    </w:p>
    <w:p w:rsidR="001560B2" w:rsidRPr="00A02D2B" w:rsidRDefault="001560B2" w:rsidP="001560B2">
      <w:pPr>
        <w:rPr>
          <w:rFonts w:asciiTheme="minorHAnsi" w:hAnsiTheme="minorHAnsi" w:cstheme="minorBidi"/>
        </w:rPr>
      </w:pPr>
      <w:r w:rsidRPr="00A02D2B">
        <w:rPr>
          <w:rFonts w:asciiTheme="minorHAnsi" w:hAnsiTheme="minorHAnsi" w:cstheme="minorBidi"/>
        </w:rPr>
        <w:t>Visual research process</w:t>
      </w:r>
    </w:p>
    <w:p w:rsidR="001560B2" w:rsidRPr="00A02D2B" w:rsidRDefault="001560B2" w:rsidP="001560B2">
      <w:pPr>
        <w:rPr>
          <w:rFonts w:asciiTheme="minorHAnsi" w:hAnsiTheme="minorHAnsi" w:cstheme="minorBidi"/>
        </w:rPr>
      </w:pPr>
      <w:r w:rsidRPr="00A02D2B">
        <w:rPr>
          <w:rFonts w:asciiTheme="minorHAnsi" w:hAnsiTheme="minorHAnsi" w:cstheme="minorBidi"/>
        </w:rPr>
        <w:t>Levels of visual messages</w:t>
      </w:r>
    </w:p>
    <w:p w:rsidR="001560B2" w:rsidRPr="00A02D2B" w:rsidRDefault="001560B2" w:rsidP="001560B2">
      <w:pPr>
        <w:rPr>
          <w:rFonts w:asciiTheme="minorHAnsi" w:hAnsiTheme="minorHAnsi" w:cstheme="minorBidi"/>
        </w:rPr>
      </w:pPr>
      <w:r w:rsidRPr="00A02D2B">
        <w:rPr>
          <w:rFonts w:asciiTheme="minorHAnsi" w:hAnsiTheme="minorHAnsi" w:cstheme="minorBidi"/>
        </w:rPr>
        <w:t>Visual effects affecting meaning – type elements, formatting</w:t>
      </w:r>
    </w:p>
    <w:p w:rsidR="001560B2" w:rsidRPr="00A02D2B" w:rsidRDefault="001560B2" w:rsidP="001560B2">
      <w:pPr>
        <w:rPr>
          <w:rFonts w:asciiTheme="minorHAnsi" w:hAnsiTheme="minorHAnsi" w:cstheme="minorBidi"/>
        </w:rPr>
      </w:pPr>
      <w:r w:rsidRPr="00A02D2B">
        <w:rPr>
          <w:rFonts w:asciiTheme="minorHAnsi" w:hAnsiTheme="minorHAnsi" w:cstheme="minorBidi"/>
        </w:rPr>
        <w:t>Color and culture</w:t>
      </w:r>
    </w:p>
    <w:p w:rsidR="001560B2" w:rsidRPr="00A02D2B" w:rsidRDefault="001560B2" w:rsidP="001560B2">
      <w:pPr>
        <w:rPr>
          <w:rFonts w:asciiTheme="minorHAnsi" w:hAnsiTheme="minorHAnsi" w:cstheme="minorBidi"/>
        </w:rPr>
      </w:pPr>
    </w:p>
    <w:p w:rsidR="001560B2" w:rsidRPr="00A02D2B" w:rsidRDefault="001560B2" w:rsidP="001560B2">
      <w:pPr>
        <w:rPr>
          <w:rFonts w:asciiTheme="minorHAnsi" w:hAnsiTheme="minorHAnsi" w:cstheme="minorBidi"/>
        </w:rPr>
      </w:pPr>
    </w:p>
    <w:p w:rsidR="001560B2" w:rsidRPr="00A02D2B" w:rsidRDefault="001560B2" w:rsidP="001560B2">
      <w:pPr>
        <w:rPr>
          <w:rFonts w:asciiTheme="minorHAnsi" w:hAnsiTheme="minorHAnsi" w:cstheme="minorBidi"/>
        </w:rPr>
      </w:pPr>
      <w:r w:rsidRPr="00A02D2B">
        <w:rPr>
          <w:rFonts w:asciiTheme="minorHAnsi" w:hAnsiTheme="minorHAnsi" w:cstheme="minorBidi"/>
        </w:rPr>
        <w:t>Picture books, graphic novels, comic books</w:t>
      </w:r>
    </w:p>
    <w:p w:rsidR="001560B2" w:rsidRPr="00A02D2B" w:rsidRDefault="001560B2" w:rsidP="001560B2">
      <w:pPr>
        <w:rPr>
          <w:rFonts w:asciiTheme="minorHAnsi" w:hAnsiTheme="minorHAnsi" w:cstheme="minorBidi"/>
        </w:rPr>
      </w:pPr>
      <w:r w:rsidRPr="00A02D2B">
        <w:rPr>
          <w:rFonts w:asciiTheme="minorHAnsi" w:hAnsiTheme="minorHAnsi" w:cstheme="minorBidi"/>
        </w:rPr>
        <w:t>The role of images in technology and literacy</w:t>
      </w:r>
    </w:p>
    <w:p w:rsidR="001560B2" w:rsidRPr="00A02D2B" w:rsidRDefault="001560B2" w:rsidP="001560B2">
      <w:pPr>
        <w:rPr>
          <w:rFonts w:asciiTheme="minorHAnsi" w:hAnsiTheme="minorHAnsi" w:cstheme="minorBidi"/>
        </w:rPr>
      </w:pPr>
      <w:r w:rsidRPr="00A02D2B">
        <w:rPr>
          <w:rFonts w:asciiTheme="minorHAnsi" w:hAnsiTheme="minorHAnsi" w:cstheme="minorBidi"/>
        </w:rPr>
        <w:t>Suggestions for activities involving visual literacy</w:t>
      </w:r>
    </w:p>
    <w:p w:rsidR="00CC2F65" w:rsidRPr="00A02D2B" w:rsidRDefault="00CC2F65" w:rsidP="001560B2">
      <w:pPr>
        <w:rPr>
          <w:rFonts w:asciiTheme="minorHAnsi" w:hAnsiTheme="minorHAnsi" w:cstheme="minorBidi"/>
        </w:rPr>
      </w:pPr>
    </w:p>
    <w:p w:rsidR="00CC2F65" w:rsidRPr="00A02D2B" w:rsidRDefault="00CC2F65" w:rsidP="001560B2">
      <w:pPr>
        <w:rPr>
          <w:rFonts w:asciiTheme="minorHAnsi" w:hAnsiTheme="minorHAnsi" w:cstheme="minorBidi"/>
        </w:rPr>
      </w:pPr>
    </w:p>
    <w:p w:rsidR="00CC2F65" w:rsidRPr="00A02D2B" w:rsidRDefault="00CC2F65" w:rsidP="00CC2F65">
      <w:pPr>
        <w:pStyle w:val="ListParagraph"/>
        <w:numPr>
          <w:ilvl w:val="0"/>
          <w:numId w:val="3"/>
        </w:numPr>
        <w:rPr>
          <w:rFonts w:asciiTheme="minorHAnsi" w:hAnsiTheme="minorHAnsi" w:cstheme="minorBidi"/>
        </w:rPr>
      </w:pPr>
      <w:r w:rsidRPr="00A02D2B">
        <w:rPr>
          <w:rFonts w:asciiTheme="minorHAnsi" w:hAnsiTheme="minorHAnsi" w:cstheme="minorBidi"/>
        </w:rPr>
        <w:t xml:space="preserve">Artist </w:t>
      </w:r>
      <w:proofErr w:type="spellStart"/>
      <w:r w:rsidRPr="00A02D2B">
        <w:rPr>
          <w:rFonts w:asciiTheme="minorHAnsi" w:hAnsiTheme="minorHAnsi" w:cstheme="minorBidi"/>
        </w:rPr>
        <w:t>Gek</w:t>
      </w:r>
      <w:proofErr w:type="spellEnd"/>
      <w:r w:rsidRPr="00A02D2B">
        <w:rPr>
          <w:rFonts w:asciiTheme="minorHAnsi" w:hAnsiTheme="minorHAnsi" w:cstheme="minorBidi"/>
        </w:rPr>
        <w:t xml:space="preserve"> </w:t>
      </w:r>
      <w:proofErr w:type="spellStart"/>
      <w:r w:rsidRPr="00A02D2B">
        <w:rPr>
          <w:rFonts w:asciiTheme="minorHAnsi" w:hAnsiTheme="minorHAnsi" w:cstheme="minorBidi"/>
        </w:rPr>
        <w:t>Tessaro</w:t>
      </w:r>
      <w:proofErr w:type="spellEnd"/>
    </w:p>
    <w:p w:rsidR="00CC2F65" w:rsidRPr="00A02D2B" w:rsidRDefault="00CC2F65" w:rsidP="00CC2F65">
      <w:pPr>
        <w:rPr>
          <w:rFonts w:asciiTheme="minorHAnsi" w:hAnsiTheme="minorHAnsi" w:cstheme="minorBidi"/>
        </w:rPr>
      </w:pPr>
    </w:p>
    <w:p w:rsidR="00CC2F65" w:rsidRPr="00A02D2B" w:rsidRDefault="00B518A4" w:rsidP="00CC2F65">
      <w:pPr>
        <w:rPr>
          <w:rFonts w:asciiTheme="minorHAnsi" w:hAnsiTheme="minorHAnsi" w:cstheme="minorBidi"/>
        </w:rPr>
      </w:pPr>
      <w:hyperlink r:id="rId8" w:history="1">
        <w:r w:rsidR="00CC2F65" w:rsidRPr="00A02D2B">
          <w:rPr>
            <w:rStyle w:val="Hyperlink"/>
            <w:rFonts w:asciiTheme="minorHAnsi" w:hAnsiTheme="minorHAnsi" w:cstheme="minorBidi"/>
          </w:rPr>
          <w:t>http://www.gektessaro.it/</w:t>
        </w:r>
      </w:hyperlink>
    </w:p>
    <w:p w:rsidR="00CC2F65" w:rsidRPr="00A02D2B" w:rsidRDefault="00CC2F65" w:rsidP="00CC2F65">
      <w:pPr>
        <w:rPr>
          <w:rFonts w:asciiTheme="minorHAnsi" w:hAnsiTheme="minorHAnsi" w:cstheme="minorBidi"/>
        </w:rPr>
      </w:pPr>
    </w:p>
    <w:p w:rsidR="00CC2F65" w:rsidRPr="00A02D2B" w:rsidRDefault="00CC2F65" w:rsidP="00CC2F65">
      <w:pPr>
        <w:rPr>
          <w:rFonts w:asciiTheme="minorHAnsi" w:hAnsiTheme="minorHAnsi" w:cstheme="minorBidi"/>
        </w:rPr>
      </w:pPr>
      <w:r w:rsidRPr="00A02D2B">
        <w:rPr>
          <w:rFonts w:asciiTheme="minorHAnsi" w:hAnsiTheme="minorHAnsi" w:cstheme="minorBidi"/>
        </w:rPr>
        <w:t xml:space="preserve">An ambidextrous author and illustrator, who used an overhead projector to share his work as he created it using both hands simultaneously to create different </w:t>
      </w:r>
      <w:proofErr w:type="gramStart"/>
      <w:r w:rsidRPr="00A02D2B">
        <w:rPr>
          <w:rFonts w:asciiTheme="minorHAnsi" w:hAnsiTheme="minorHAnsi" w:cstheme="minorBidi"/>
        </w:rPr>
        <w:t>images</w:t>
      </w:r>
      <w:proofErr w:type="gramEnd"/>
      <w:r w:rsidRPr="00A02D2B">
        <w:rPr>
          <w:rFonts w:asciiTheme="minorHAnsi" w:hAnsiTheme="minorHAnsi" w:cstheme="minorBidi"/>
        </w:rPr>
        <w:t>!  Amazing!</w:t>
      </w:r>
    </w:p>
    <w:p w:rsidR="00CC2F65" w:rsidRPr="00A02D2B" w:rsidRDefault="00CC2F65" w:rsidP="00CC2F65">
      <w:pPr>
        <w:rPr>
          <w:rFonts w:asciiTheme="minorHAnsi" w:hAnsiTheme="minorHAnsi" w:cstheme="minorBidi"/>
        </w:rPr>
      </w:pPr>
    </w:p>
    <w:p w:rsidR="00CC2F65" w:rsidRPr="00A02D2B" w:rsidRDefault="00CC2F65" w:rsidP="00CC2F65">
      <w:pPr>
        <w:rPr>
          <w:rFonts w:asciiTheme="minorHAnsi" w:hAnsiTheme="minorHAnsi" w:cstheme="minorBidi"/>
        </w:rPr>
      </w:pPr>
    </w:p>
    <w:p w:rsidR="001560B2" w:rsidRPr="00A02D2B" w:rsidRDefault="001560B2" w:rsidP="001560B2">
      <w:pPr>
        <w:rPr>
          <w:rFonts w:asciiTheme="minorHAnsi" w:hAnsiTheme="minorHAnsi" w:cstheme="minorBidi"/>
          <w:b/>
          <w:bCs/>
        </w:rPr>
      </w:pPr>
      <w:r w:rsidRPr="00A02D2B">
        <w:rPr>
          <w:rFonts w:asciiTheme="minorHAnsi" w:hAnsiTheme="minorHAnsi" w:cstheme="minorBidi"/>
          <w:b/>
          <w:bCs/>
        </w:rPr>
        <w:t>IASL Conference</w:t>
      </w:r>
      <w:r w:rsidR="00CC2F65" w:rsidRPr="00A02D2B">
        <w:rPr>
          <w:rFonts w:asciiTheme="minorHAnsi" w:hAnsiTheme="minorHAnsi" w:cstheme="minorBidi"/>
          <w:b/>
          <w:bCs/>
        </w:rPr>
        <w:t xml:space="preserve"> (2 – 4 September 2009)</w:t>
      </w:r>
    </w:p>
    <w:p w:rsidR="00CC2F65" w:rsidRPr="00A02D2B" w:rsidRDefault="00CC2F65" w:rsidP="001560B2">
      <w:pPr>
        <w:rPr>
          <w:rFonts w:asciiTheme="minorHAnsi" w:hAnsiTheme="minorHAnsi" w:cstheme="minorBidi"/>
          <w:b/>
          <w:bCs/>
        </w:rPr>
      </w:pPr>
    </w:p>
    <w:p w:rsidR="00CC2F65" w:rsidRPr="00B51E1A" w:rsidRDefault="00CC2F65" w:rsidP="001560B2">
      <w:pPr>
        <w:rPr>
          <w:rFonts w:asciiTheme="minorHAnsi" w:hAnsiTheme="minorHAnsi" w:cstheme="minorBidi"/>
          <w:b/>
          <w:bCs/>
        </w:rPr>
      </w:pPr>
      <w:r w:rsidRPr="00B51E1A">
        <w:rPr>
          <w:rFonts w:asciiTheme="minorHAnsi" w:hAnsiTheme="minorHAnsi" w:cstheme="minorBidi"/>
          <w:b/>
          <w:bCs/>
        </w:rPr>
        <w:t>Opening Keynotes:</w:t>
      </w:r>
    </w:p>
    <w:p w:rsidR="00CC2F65" w:rsidRPr="00A02D2B" w:rsidRDefault="00CC2F65" w:rsidP="004725D2">
      <w:pPr>
        <w:pStyle w:val="ListParagraph"/>
        <w:numPr>
          <w:ilvl w:val="0"/>
          <w:numId w:val="5"/>
        </w:numPr>
        <w:rPr>
          <w:rFonts w:asciiTheme="minorHAnsi" w:hAnsiTheme="minorHAnsi" w:cstheme="minorBidi"/>
        </w:rPr>
      </w:pPr>
      <w:r w:rsidRPr="00A02D2B">
        <w:rPr>
          <w:rFonts w:asciiTheme="minorHAnsi" w:hAnsiTheme="minorHAnsi" w:cstheme="minorBidi"/>
        </w:rPr>
        <w:t>UNESCO and Information Literacy – Misako Ito</w:t>
      </w:r>
    </w:p>
    <w:p w:rsidR="00CC2F65" w:rsidRPr="00A02D2B" w:rsidRDefault="00CC2F65" w:rsidP="001560B2">
      <w:pPr>
        <w:rPr>
          <w:rFonts w:asciiTheme="minorHAnsi" w:hAnsiTheme="minorHAnsi" w:cstheme="minorBidi"/>
        </w:rPr>
      </w:pPr>
    </w:p>
    <w:p w:rsidR="00CC2F65" w:rsidRPr="00A02D2B" w:rsidRDefault="00CC2F65" w:rsidP="00E9583E">
      <w:pPr>
        <w:rPr>
          <w:rFonts w:asciiTheme="minorHAnsi" w:hAnsiTheme="minorHAnsi" w:cstheme="minorBidi"/>
        </w:rPr>
      </w:pPr>
      <w:r w:rsidRPr="00A02D2B">
        <w:rPr>
          <w:rFonts w:asciiTheme="minorHAnsi" w:hAnsiTheme="minorHAnsi" w:cstheme="minorBidi"/>
        </w:rPr>
        <w:t xml:space="preserve">Misako Ito stressed the link between UNESCO and school libraries.  </w:t>
      </w:r>
      <w:r w:rsidR="00FD0DEE" w:rsidRPr="00A02D2B">
        <w:rPr>
          <w:rFonts w:asciiTheme="minorHAnsi" w:hAnsiTheme="minorHAnsi" w:cstheme="minorBidi"/>
        </w:rPr>
        <w:t>She stressed the paradigm shift from technology-driven info</w:t>
      </w:r>
      <w:r w:rsidR="00E9583E">
        <w:rPr>
          <w:rFonts w:asciiTheme="minorHAnsi" w:hAnsiTheme="minorHAnsi" w:cstheme="minorBidi"/>
        </w:rPr>
        <w:t>rmation societies to human-cent</w:t>
      </w:r>
      <w:r w:rsidR="00FD0DEE" w:rsidRPr="00A02D2B">
        <w:rPr>
          <w:rFonts w:asciiTheme="minorHAnsi" w:hAnsiTheme="minorHAnsi" w:cstheme="minorBidi"/>
        </w:rPr>
        <w:t>e</w:t>
      </w:r>
      <w:r w:rsidR="00E9583E">
        <w:rPr>
          <w:rFonts w:asciiTheme="minorHAnsi" w:hAnsiTheme="minorHAnsi" w:cstheme="minorBidi"/>
        </w:rPr>
        <w:t>re</w:t>
      </w:r>
      <w:r w:rsidR="00FD0DEE" w:rsidRPr="00A02D2B">
        <w:rPr>
          <w:rFonts w:asciiTheme="minorHAnsi" w:hAnsiTheme="minorHAnsi" w:cstheme="minorBidi"/>
        </w:rPr>
        <w:t xml:space="preserve">d knowledge societies.  </w:t>
      </w:r>
      <w:r w:rsidR="004725D2" w:rsidRPr="00A02D2B">
        <w:rPr>
          <w:rFonts w:asciiTheme="minorHAnsi" w:hAnsiTheme="minorHAnsi" w:cstheme="minorBidi"/>
        </w:rPr>
        <w:t>She spoke of k</w:t>
      </w:r>
      <w:r w:rsidR="00FD0DEE" w:rsidRPr="00A02D2B">
        <w:rPr>
          <w:rFonts w:asciiTheme="minorHAnsi" w:hAnsiTheme="minorHAnsi" w:cstheme="minorBidi"/>
        </w:rPr>
        <w:t>nowledge creation, preservation, dissemination and utilization.</w:t>
      </w:r>
      <w:r w:rsidR="004725D2" w:rsidRPr="00A02D2B">
        <w:rPr>
          <w:rFonts w:asciiTheme="minorHAnsi" w:hAnsiTheme="minorHAnsi" w:cstheme="minorBidi"/>
        </w:rPr>
        <w:t xml:space="preserve">  She laid out the advances that UNESCO has made, with various partners, and outlined a project currently under way in Rabat, Morocco to digitize pages of classical Arabic literature.</w:t>
      </w:r>
    </w:p>
    <w:p w:rsidR="004725D2" w:rsidRPr="00A02D2B" w:rsidRDefault="004725D2" w:rsidP="004725D2">
      <w:pPr>
        <w:rPr>
          <w:rFonts w:asciiTheme="minorHAnsi" w:hAnsiTheme="minorHAnsi" w:cstheme="minorBidi"/>
        </w:rPr>
      </w:pPr>
    </w:p>
    <w:p w:rsidR="004725D2" w:rsidRPr="00A02D2B" w:rsidRDefault="004725D2" w:rsidP="004725D2">
      <w:pPr>
        <w:pStyle w:val="ListParagraph"/>
        <w:numPr>
          <w:ilvl w:val="0"/>
          <w:numId w:val="5"/>
        </w:numPr>
        <w:rPr>
          <w:rFonts w:asciiTheme="minorHAnsi" w:hAnsiTheme="minorHAnsi" w:cstheme="minorBidi"/>
        </w:rPr>
      </w:pPr>
      <w:r w:rsidRPr="00A02D2B">
        <w:rPr>
          <w:rFonts w:asciiTheme="minorHAnsi" w:hAnsiTheme="minorHAnsi" w:cstheme="minorBidi"/>
        </w:rPr>
        <w:t>Guided Inquiry: Learning in the 21</w:t>
      </w:r>
      <w:r w:rsidRPr="00A02D2B">
        <w:rPr>
          <w:rFonts w:asciiTheme="minorHAnsi" w:hAnsiTheme="minorHAnsi" w:cstheme="minorBidi"/>
          <w:vertAlign w:val="superscript"/>
        </w:rPr>
        <w:t>st</w:t>
      </w:r>
      <w:r w:rsidRPr="00A02D2B">
        <w:rPr>
          <w:rFonts w:asciiTheme="minorHAnsi" w:hAnsiTheme="minorHAnsi" w:cstheme="minorBidi"/>
        </w:rPr>
        <w:t xml:space="preserve"> century – Carol Collier </w:t>
      </w:r>
      <w:proofErr w:type="spellStart"/>
      <w:r w:rsidRPr="00A02D2B">
        <w:rPr>
          <w:rFonts w:asciiTheme="minorHAnsi" w:hAnsiTheme="minorHAnsi" w:cstheme="minorBidi"/>
        </w:rPr>
        <w:t>Kuhlthau</w:t>
      </w:r>
      <w:proofErr w:type="spellEnd"/>
      <w:r w:rsidRPr="00A02D2B">
        <w:rPr>
          <w:rFonts w:asciiTheme="minorHAnsi" w:hAnsiTheme="minorHAnsi" w:cstheme="minorBidi"/>
        </w:rPr>
        <w:t xml:space="preserve">, Professor </w:t>
      </w:r>
      <w:proofErr w:type="spellStart"/>
      <w:r w:rsidRPr="00A02D2B">
        <w:rPr>
          <w:rFonts w:asciiTheme="minorHAnsi" w:hAnsiTheme="minorHAnsi" w:cstheme="minorBidi"/>
        </w:rPr>
        <w:t>Emerita</w:t>
      </w:r>
      <w:proofErr w:type="spellEnd"/>
      <w:r w:rsidRPr="00A02D2B">
        <w:rPr>
          <w:rFonts w:asciiTheme="minorHAnsi" w:hAnsiTheme="minorHAnsi" w:cstheme="minorBidi"/>
        </w:rPr>
        <w:t>, Rutgers University, USA.</w:t>
      </w:r>
    </w:p>
    <w:p w:rsidR="004725D2" w:rsidRPr="00A02D2B" w:rsidRDefault="004725D2" w:rsidP="004725D2">
      <w:pPr>
        <w:rPr>
          <w:rFonts w:asciiTheme="minorHAnsi" w:hAnsiTheme="minorHAnsi" w:cstheme="minorBidi"/>
        </w:rPr>
      </w:pPr>
    </w:p>
    <w:p w:rsidR="004725D2" w:rsidRPr="00A02D2B" w:rsidRDefault="004725D2" w:rsidP="004725D2">
      <w:pPr>
        <w:rPr>
          <w:rFonts w:asciiTheme="minorHAnsi" w:hAnsiTheme="minorHAnsi" w:cstheme="minorBidi"/>
        </w:rPr>
      </w:pPr>
      <w:r w:rsidRPr="00A02D2B">
        <w:rPr>
          <w:rFonts w:asciiTheme="minorHAnsi" w:hAnsiTheme="minorHAnsi" w:cstheme="minorBidi"/>
        </w:rPr>
        <w:lastRenderedPageBreak/>
        <w:t>The global interconnectedness of the 21</w:t>
      </w:r>
      <w:r w:rsidRPr="00A02D2B">
        <w:rPr>
          <w:rFonts w:asciiTheme="minorHAnsi" w:hAnsiTheme="minorHAnsi" w:cstheme="minorBidi"/>
          <w:vertAlign w:val="superscript"/>
        </w:rPr>
        <w:t>st</w:t>
      </w:r>
      <w:r w:rsidRPr="00A02D2B">
        <w:rPr>
          <w:rFonts w:asciiTheme="minorHAnsi" w:hAnsiTheme="minorHAnsi" w:cstheme="minorBidi"/>
        </w:rPr>
        <w:t xml:space="preserve"> century requires new skills, new knowledge, </w:t>
      </w:r>
      <w:proofErr w:type="gramStart"/>
      <w:r w:rsidRPr="00A02D2B">
        <w:rPr>
          <w:rFonts w:asciiTheme="minorHAnsi" w:hAnsiTheme="minorHAnsi" w:cstheme="minorBidi"/>
        </w:rPr>
        <w:t>new</w:t>
      </w:r>
      <w:proofErr w:type="gramEnd"/>
      <w:r w:rsidRPr="00A02D2B">
        <w:rPr>
          <w:rFonts w:asciiTheme="minorHAnsi" w:hAnsiTheme="minorHAnsi" w:cstheme="minorBidi"/>
        </w:rPr>
        <w:t xml:space="preserve"> ways of learning. IT has changed the way we learn, work and are governed. Inquiry is the basis of information-age schools.</w:t>
      </w:r>
      <w:r w:rsidR="00891659" w:rsidRPr="00A02D2B">
        <w:rPr>
          <w:rFonts w:asciiTheme="minorHAnsi" w:hAnsiTheme="minorHAnsi" w:cstheme="minorBidi"/>
        </w:rPr>
        <w:t xml:space="preserve"> Guided inquiry is the way to meet the many requirements of the curriculum through engaging, motivating and challenging learning, moving from fact finding to personal understanding.</w:t>
      </w:r>
    </w:p>
    <w:p w:rsidR="00891659" w:rsidRPr="00A02D2B" w:rsidRDefault="00891659" w:rsidP="004725D2">
      <w:pPr>
        <w:rPr>
          <w:rFonts w:asciiTheme="minorHAnsi" w:hAnsiTheme="minorHAnsi" w:cstheme="minorBidi"/>
        </w:rPr>
      </w:pPr>
    </w:p>
    <w:p w:rsidR="00891659" w:rsidRPr="00A02D2B" w:rsidRDefault="00891659" w:rsidP="004725D2">
      <w:pPr>
        <w:rPr>
          <w:rFonts w:asciiTheme="minorHAnsi" w:hAnsiTheme="minorHAnsi" w:cstheme="minorBidi"/>
        </w:rPr>
      </w:pPr>
    </w:p>
    <w:p w:rsidR="004725D2" w:rsidRPr="00A02D2B" w:rsidRDefault="004725D2" w:rsidP="004725D2">
      <w:pPr>
        <w:rPr>
          <w:rFonts w:asciiTheme="minorHAnsi" w:hAnsiTheme="minorHAnsi" w:cstheme="minorBidi"/>
        </w:rPr>
      </w:pPr>
    </w:p>
    <w:p w:rsidR="00CC2F65" w:rsidRPr="00A02D2B" w:rsidRDefault="00CC2F65" w:rsidP="001560B2">
      <w:pPr>
        <w:rPr>
          <w:rFonts w:asciiTheme="minorHAnsi" w:hAnsiTheme="minorHAnsi" w:cstheme="minorBidi"/>
          <w:b/>
          <w:bCs/>
        </w:rPr>
      </w:pPr>
    </w:p>
    <w:p w:rsidR="001560B2" w:rsidRPr="00A02D2B" w:rsidRDefault="00B518A4" w:rsidP="001560B2">
      <w:pPr>
        <w:rPr>
          <w:rFonts w:asciiTheme="minorHAnsi" w:hAnsiTheme="minorHAnsi" w:cstheme="minorBidi"/>
          <w:b/>
          <w:bCs/>
        </w:rPr>
      </w:pPr>
      <w:r>
        <w:rPr>
          <w:rFonts w:asciiTheme="minorHAnsi" w:hAnsiTheme="minorHAnsi" w:cstheme="minorBidi"/>
          <w:b/>
          <w:bCs/>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8" type="#_x0000_t67" style="position:absolute;margin-left:209.25pt;margin-top:166.9pt;width:16.5pt;height:129.75pt;z-index:251658240" fillcolor="#8db3e2 [1311]">
            <v:textbox style="layout-flow:vertical-ideographic"/>
          </v:shape>
        </w:pict>
      </w:r>
      <w:r w:rsidR="00891659" w:rsidRPr="00A02D2B">
        <w:rPr>
          <w:rFonts w:asciiTheme="minorHAnsi" w:hAnsiTheme="minorHAnsi" w:cstheme="minorBidi"/>
          <w:b/>
          <w:bCs/>
          <w:noProof/>
        </w:rPr>
        <w:drawing>
          <wp:inline distT="0" distB="0" distL="0" distR="0">
            <wp:extent cx="5486400" cy="3200400"/>
            <wp:effectExtent l="0" t="0" r="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1560B2" w:rsidRPr="00A02D2B" w:rsidRDefault="001560B2" w:rsidP="001560B2">
      <w:pPr>
        <w:rPr>
          <w:rFonts w:asciiTheme="minorHAnsi" w:hAnsiTheme="minorHAnsi" w:cstheme="minorBidi"/>
        </w:rPr>
      </w:pPr>
    </w:p>
    <w:p w:rsidR="00824046" w:rsidRPr="00A02D2B" w:rsidRDefault="00824046" w:rsidP="00824046">
      <w:pPr>
        <w:rPr>
          <w:rFonts w:asciiTheme="minorHAnsi" w:hAnsiTheme="minorHAnsi" w:cstheme="minorBidi"/>
        </w:rPr>
      </w:pPr>
    </w:p>
    <w:p w:rsidR="00824046" w:rsidRPr="00A02D2B" w:rsidRDefault="00824046" w:rsidP="00824046">
      <w:pPr>
        <w:rPr>
          <w:rFonts w:asciiTheme="minorHAnsi" w:hAnsiTheme="minorHAnsi" w:cstheme="minorBidi"/>
        </w:rPr>
      </w:pPr>
    </w:p>
    <w:p w:rsidR="00891659" w:rsidRPr="00A02D2B" w:rsidRDefault="00891659" w:rsidP="00DD4288">
      <w:pPr>
        <w:rPr>
          <w:rFonts w:asciiTheme="minorHAnsi" w:hAnsiTheme="minorHAnsi" w:cstheme="minorBidi"/>
        </w:rPr>
      </w:pPr>
      <w:r w:rsidRPr="00A02D2B">
        <w:rPr>
          <w:rFonts w:asciiTheme="minorHAnsi" w:hAnsiTheme="minorHAnsi" w:cstheme="minorBidi"/>
        </w:rPr>
        <w:t xml:space="preserve">                     </w:t>
      </w:r>
      <w:r w:rsidR="004D0530" w:rsidRPr="00A02D2B">
        <w:rPr>
          <w:rFonts w:asciiTheme="minorHAnsi" w:hAnsiTheme="minorHAnsi" w:cstheme="minorBidi"/>
        </w:rPr>
        <w:t xml:space="preserve">              </w:t>
      </w:r>
      <w:r w:rsidR="00E9583E">
        <w:rPr>
          <w:rFonts w:asciiTheme="minorHAnsi" w:hAnsiTheme="minorHAnsi" w:cstheme="minorBidi"/>
        </w:rPr>
        <w:t xml:space="preserve">                                   </w:t>
      </w:r>
      <w:r w:rsidRPr="00A02D2B">
        <w:rPr>
          <w:rFonts w:asciiTheme="minorHAnsi" w:hAnsiTheme="minorHAnsi" w:cstheme="minorBidi"/>
        </w:rPr>
        <w:t xml:space="preserve">Third Space – </w:t>
      </w:r>
    </w:p>
    <w:p w:rsidR="00DD4288" w:rsidRPr="00A02D2B" w:rsidRDefault="004D0530" w:rsidP="00891659">
      <w:pPr>
        <w:ind w:left="1440" w:firstLine="720"/>
        <w:rPr>
          <w:rFonts w:asciiTheme="minorHAnsi" w:hAnsiTheme="minorHAnsi" w:cstheme="minorBidi"/>
        </w:rPr>
      </w:pPr>
      <w:r w:rsidRPr="00A02D2B">
        <w:rPr>
          <w:rFonts w:asciiTheme="minorHAnsi" w:hAnsiTheme="minorHAnsi" w:cstheme="minorBidi"/>
        </w:rPr>
        <w:t xml:space="preserve">                </w:t>
      </w:r>
      <w:r w:rsidR="00E9583E">
        <w:rPr>
          <w:rFonts w:asciiTheme="minorHAnsi" w:hAnsiTheme="minorHAnsi" w:cstheme="minorBidi"/>
        </w:rPr>
        <w:t xml:space="preserve">           </w:t>
      </w:r>
      <w:r w:rsidR="00891659" w:rsidRPr="00A02D2B">
        <w:rPr>
          <w:rFonts w:asciiTheme="minorHAnsi" w:hAnsiTheme="minorHAnsi" w:cstheme="minorBidi"/>
        </w:rPr>
        <w:t xml:space="preserve">Learning </w:t>
      </w:r>
      <w:proofErr w:type="spellStart"/>
      <w:r w:rsidR="00891659" w:rsidRPr="00A02D2B">
        <w:rPr>
          <w:rFonts w:asciiTheme="minorHAnsi" w:hAnsiTheme="minorHAnsi" w:cstheme="minorBidi"/>
        </w:rPr>
        <w:t>Centred</w:t>
      </w:r>
      <w:proofErr w:type="spellEnd"/>
    </w:p>
    <w:p w:rsidR="00891659" w:rsidRPr="00A02D2B" w:rsidRDefault="00891659" w:rsidP="00891659">
      <w:pPr>
        <w:ind w:left="1440" w:firstLine="720"/>
        <w:rPr>
          <w:rFonts w:asciiTheme="minorHAnsi" w:hAnsiTheme="minorHAnsi" w:cstheme="minorBidi"/>
        </w:rPr>
      </w:pPr>
    </w:p>
    <w:p w:rsidR="00891659" w:rsidRPr="00A02D2B" w:rsidRDefault="00891659" w:rsidP="00E9583E">
      <w:pPr>
        <w:ind w:left="720"/>
        <w:rPr>
          <w:rFonts w:asciiTheme="minorHAnsi" w:hAnsiTheme="minorHAnsi" w:cstheme="minorBidi"/>
        </w:rPr>
      </w:pPr>
      <w:r w:rsidRPr="00A02D2B">
        <w:rPr>
          <w:rFonts w:asciiTheme="minorHAnsi" w:hAnsiTheme="minorHAnsi" w:cstheme="minorBidi"/>
        </w:rPr>
        <w:t xml:space="preserve">Recommended Guided Inquiry Team – 3 member team – Teacher/Librarian and 1 other (Specialist </w:t>
      </w:r>
      <w:r w:rsidR="00E9583E">
        <w:rPr>
          <w:rFonts w:asciiTheme="minorHAnsi" w:hAnsiTheme="minorHAnsi" w:cstheme="minorBidi"/>
        </w:rPr>
        <w:t xml:space="preserve">   </w:t>
      </w:r>
      <w:r w:rsidRPr="00A02D2B">
        <w:rPr>
          <w:rFonts w:asciiTheme="minorHAnsi" w:hAnsiTheme="minorHAnsi" w:cstheme="minorBidi"/>
        </w:rPr>
        <w:t>teacher/Literacy coach</w:t>
      </w:r>
      <w:r w:rsidR="00BF6110" w:rsidRPr="00A02D2B">
        <w:rPr>
          <w:rFonts w:asciiTheme="minorHAnsi" w:hAnsiTheme="minorHAnsi" w:cstheme="minorBidi"/>
        </w:rPr>
        <w:t>/TIF</w:t>
      </w:r>
      <w:r w:rsidRPr="00A02D2B">
        <w:rPr>
          <w:rFonts w:asciiTheme="minorHAnsi" w:hAnsiTheme="minorHAnsi" w:cstheme="minorBidi"/>
        </w:rPr>
        <w:t>…….</w:t>
      </w:r>
      <w:r w:rsidR="00BF6110" w:rsidRPr="00A02D2B">
        <w:rPr>
          <w:rFonts w:asciiTheme="minorHAnsi" w:hAnsiTheme="minorHAnsi" w:cstheme="minorBidi"/>
        </w:rPr>
        <w:t>)</w:t>
      </w:r>
    </w:p>
    <w:p w:rsidR="00BF6110" w:rsidRPr="00A02D2B" w:rsidRDefault="00BF6110" w:rsidP="00856031">
      <w:pPr>
        <w:rPr>
          <w:rFonts w:asciiTheme="minorHAnsi" w:hAnsiTheme="minorHAnsi" w:cstheme="minorBidi"/>
        </w:rPr>
      </w:pPr>
      <w:r w:rsidRPr="00A02D2B">
        <w:rPr>
          <w:rFonts w:asciiTheme="minorHAnsi" w:hAnsiTheme="minorHAnsi" w:cstheme="minorBidi"/>
        </w:rPr>
        <w:tab/>
        <w:t>Extended team – include expertise from the community</w:t>
      </w:r>
    </w:p>
    <w:p w:rsidR="000F237D" w:rsidRPr="00A02D2B" w:rsidRDefault="00891659" w:rsidP="00891659">
      <w:pPr>
        <w:rPr>
          <w:rFonts w:asciiTheme="minorHAnsi" w:hAnsiTheme="minorHAnsi"/>
        </w:rPr>
      </w:pPr>
      <w:r w:rsidRPr="00A02D2B">
        <w:rPr>
          <w:rFonts w:asciiTheme="minorHAnsi" w:hAnsiTheme="minorHAnsi"/>
        </w:rPr>
        <w:t xml:space="preserve">                                                                        </w:t>
      </w:r>
    </w:p>
    <w:p w:rsidR="000F237D" w:rsidRPr="00A02D2B" w:rsidRDefault="005568E1" w:rsidP="005568E1">
      <w:pPr>
        <w:pStyle w:val="ListParagraph"/>
        <w:numPr>
          <w:ilvl w:val="0"/>
          <w:numId w:val="5"/>
        </w:numPr>
        <w:rPr>
          <w:rFonts w:asciiTheme="minorHAnsi" w:hAnsiTheme="minorHAnsi" w:cstheme="minorBidi"/>
        </w:rPr>
      </w:pPr>
      <w:r w:rsidRPr="00A02D2B">
        <w:rPr>
          <w:rFonts w:asciiTheme="minorHAnsi" w:hAnsiTheme="minorHAnsi" w:cstheme="minorBidi"/>
        </w:rPr>
        <w:t xml:space="preserve">Using Games to teach Information Literacy Skills  - Laura </w:t>
      </w:r>
      <w:proofErr w:type="spellStart"/>
      <w:r w:rsidRPr="00A02D2B">
        <w:rPr>
          <w:rFonts w:asciiTheme="minorHAnsi" w:hAnsiTheme="minorHAnsi" w:cstheme="minorBidi"/>
        </w:rPr>
        <w:t>Kaspari-Hohmann</w:t>
      </w:r>
      <w:proofErr w:type="spellEnd"/>
      <w:r w:rsidRPr="00A02D2B">
        <w:rPr>
          <w:rFonts w:asciiTheme="minorHAnsi" w:hAnsiTheme="minorHAnsi" w:cstheme="minorBidi"/>
        </w:rPr>
        <w:t xml:space="preserve"> (US Office of Public Affairs)</w:t>
      </w:r>
    </w:p>
    <w:p w:rsidR="000F237D" w:rsidRPr="00A02D2B" w:rsidRDefault="000F237D" w:rsidP="00BC51AF">
      <w:pPr>
        <w:rPr>
          <w:rFonts w:asciiTheme="minorHAnsi" w:hAnsiTheme="minorHAnsi"/>
        </w:rPr>
      </w:pPr>
    </w:p>
    <w:p w:rsidR="005568E1" w:rsidRPr="00A02D2B" w:rsidRDefault="005568E1" w:rsidP="005568E1">
      <w:pPr>
        <w:ind w:left="360"/>
        <w:rPr>
          <w:rFonts w:asciiTheme="minorHAnsi" w:hAnsiTheme="minorHAnsi" w:cstheme="minorBidi"/>
        </w:rPr>
      </w:pPr>
      <w:r w:rsidRPr="00A02D2B">
        <w:rPr>
          <w:rFonts w:asciiTheme="minorHAnsi" w:hAnsiTheme="minorHAnsi" w:cstheme="minorBidi"/>
        </w:rPr>
        <w:t>Games encourage collaborative and interactive experie</w:t>
      </w:r>
      <w:r w:rsidR="001077C8" w:rsidRPr="00A02D2B">
        <w:rPr>
          <w:rFonts w:asciiTheme="minorHAnsi" w:hAnsiTheme="minorHAnsi" w:cstheme="minorBidi"/>
        </w:rPr>
        <w:t xml:space="preserve">nces – Board games (designer games) as well as digital games. </w:t>
      </w:r>
    </w:p>
    <w:p w:rsidR="001077C8" w:rsidRPr="00A02D2B" w:rsidRDefault="001077C8" w:rsidP="005568E1">
      <w:pPr>
        <w:ind w:left="360"/>
        <w:rPr>
          <w:rFonts w:asciiTheme="minorHAnsi" w:hAnsiTheme="minorHAnsi" w:cstheme="minorBidi"/>
        </w:rPr>
      </w:pPr>
    </w:p>
    <w:p w:rsidR="001077C8" w:rsidRPr="00A02D2B" w:rsidRDefault="001077C8" w:rsidP="001077C8">
      <w:pPr>
        <w:pStyle w:val="ListParagraph"/>
        <w:numPr>
          <w:ilvl w:val="0"/>
          <w:numId w:val="5"/>
        </w:numPr>
        <w:rPr>
          <w:rFonts w:asciiTheme="minorHAnsi" w:hAnsiTheme="minorHAnsi" w:cstheme="minorBidi"/>
        </w:rPr>
      </w:pPr>
      <w:r w:rsidRPr="00A02D2B">
        <w:rPr>
          <w:rFonts w:asciiTheme="minorHAnsi" w:hAnsiTheme="minorHAnsi" w:cstheme="minorBidi"/>
        </w:rPr>
        <w:t xml:space="preserve">School Libraries and Social Networks – Gino </w:t>
      </w:r>
      <w:proofErr w:type="spellStart"/>
      <w:r w:rsidRPr="00A02D2B">
        <w:rPr>
          <w:rFonts w:asciiTheme="minorHAnsi" w:hAnsiTheme="minorHAnsi" w:cstheme="minorBidi"/>
        </w:rPr>
        <w:t>Roncaglia</w:t>
      </w:r>
      <w:proofErr w:type="spellEnd"/>
      <w:r w:rsidRPr="00A02D2B">
        <w:rPr>
          <w:rFonts w:asciiTheme="minorHAnsi" w:hAnsiTheme="minorHAnsi" w:cstheme="minorBidi"/>
        </w:rPr>
        <w:t xml:space="preserve"> (</w:t>
      </w:r>
      <w:proofErr w:type="spellStart"/>
      <w:r w:rsidRPr="00A02D2B">
        <w:rPr>
          <w:rFonts w:asciiTheme="minorHAnsi" w:hAnsiTheme="minorHAnsi" w:cstheme="minorBidi"/>
        </w:rPr>
        <w:t>Universita</w:t>
      </w:r>
      <w:proofErr w:type="spellEnd"/>
      <w:r w:rsidRPr="00A02D2B">
        <w:rPr>
          <w:rFonts w:asciiTheme="minorHAnsi" w:hAnsiTheme="minorHAnsi" w:cstheme="minorBidi"/>
        </w:rPr>
        <w:t xml:space="preserve"> </w:t>
      </w:r>
      <w:proofErr w:type="spellStart"/>
      <w:r w:rsidRPr="00A02D2B">
        <w:rPr>
          <w:rFonts w:asciiTheme="minorHAnsi" w:hAnsiTheme="minorHAnsi" w:cstheme="minorBidi"/>
        </w:rPr>
        <w:t>della</w:t>
      </w:r>
      <w:proofErr w:type="spellEnd"/>
      <w:r w:rsidRPr="00A02D2B">
        <w:rPr>
          <w:rFonts w:asciiTheme="minorHAnsi" w:hAnsiTheme="minorHAnsi" w:cstheme="minorBidi"/>
        </w:rPr>
        <w:t xml:space="preserve"> </w:t>
      </w:r>
      <w:proofErr w:type="spellStart"/>
      <w:r w:rsidRPr="00A02D2B">
        <w:rPr>
          <w:rFonts w:asciiTheme="minorHAnsi" w:hAnsiTheme="minorHAnsi" w:cstheme="minorBidi"/>
        </w:rPr>
        <w:t>Tuscia</w:t>
      </w:r>
      <w:proofErr w:type="spellEnd"/>
      <w:r w:rsidRPr="00A02D2B">
        <w:rPr>
          <w:rFonts w:asciiTheme="minorHAnsi" w:hAnsiTheme="minorHAnsi" w:cstheme="minorBidi"/>
        </w:rPr>
        <w:t xml:space="preserve">, </w:t>
      </w:r>
      <w:proofErr w:type="spellStart"/>
      <w:r w:rsidRPr="00A02D2B">
        <w:rPr>
          <w:rFonts w:asciiTheme="minorHAnsi" w:hAnsiTheme="minorHAnsi" w:cstheme="minorBidi"/>
        </w:rPr>
        <w:t>Viterbo</w:t>
      </w:r>
      <w:proofErr w:type="spellEnd"/>
      <w:r w:rsidRPr="00A02D2B">
        <w:rPr>
          <w:rFonts w:asciiTheme="minorHAnsi" w:hAnsiTheme="minorHAnsi" w:cstheme="minorBidi"/>
        </w:rPr>
        <w:t>, Italy)</w:t>
      </w:r>
    </w:p>
    <w:p w:rsidR="001077C8" w:rsidRPr="00A02D2B" w:rsidRDefault="001077C8" w:rsidP="001077C8">
      <w:pPr>
        <w:rPr>
          <w:rFonts w:asciiTheme="minorHAnsi" w:hAnsiTheme="minorHAnsi" w:cstheme="minorBidi"/>
        </w:rPr>
      </w:pPr>
    </w:p>
    <w:p w:rsidR="001077C8" w:rsidRPr="00A02D2B" w:rsidRDefault="00E86C72" w:rsidP="001077C8">
      <w:pPr>
        <w:ind w:left="360"/>
        <w:rPr>
          <w:rFonts w:asciiTheme="minorHAnsi" w:hAnsiTheme="minorHAnsi" w:cstheme="minorBidi"/>
        </w:rPr>
      </w:pPr>
      <w:r w:rsidRPr="00A02D2B">
        <w:rPr>
          <w:rFonts w:asciiTheme="minorHAnsi" w:hAnsiTheme="minorHAnsi" w:cstheme="minorBidi"/>
        </w:rPr>
        <w:t>Web 2.0 in 8 key concepts:</w:t>
      </w:r>
    </w:p>
    <w:p w:rsidR="00E86C72" w:rsidRPr="00A02D2B" w:rsidRDefault="00E86C72" w:rsidP="00E86C72">
      <w:pPr>
        <w:pStyle w:val="ListParagraph"/>
        <w:numPr>
          <w:ilvl w:val="0"/>
          <w:numId w:val="6"/>
        </w:numPr>
        <w:rPr>
          <w:rFonts w:asciiTheme="minorHAnsi" w:hAnsiTheme="minorHAnsi" w:cstheme="minorBidi"/>
        </w:rPr>
      </w:pPr>
      <w:r w:rsidRPr="00A02D2B">
        <w:rPr>
          <w:rFonts w:asciiTheme="minorHAnsi" w:hAnsiTheme="minorHAnsi" w:cstheme="minorBidi"/>
        </w:rPr>
        <w:t>User generated content (UGC)</w:t>
      </w:r>
    </w:p>
    <w:p w:rsidR="00E86C72" w:rsidRPr="00A02D2B" w:rsidRDefault="00E86C72" w:rsidP="00E86C72">
      <w:pPr>
        <w:pStyle w:val="ListParagraph"/>
        <w:numPr>
          <w:ilvl w:val="0"/>
          <w:numId w:val="6"/>
        </w:numPr>
        <w:rPr>
          <w:rFonts w:asciiTheme="minorHAnsi" w:hAnsiTheme="minorHAnsi" w:cstheme="minorBidi"/>
        </w:rPr>
      </w:pPr>
      <w:r w:rsidRPr="00A02D2B">
        <w:rPr>
          <w:rFonts w:asciiTheme="minorHAnsi" w:hAnsiTheme="minorHAnsi" w:cstheme="minorBidi"/>
        </w:rPr>
        <w:t xml:space="preserve">Semantics, formal </w:t>
      </w:r>
      <w:proofErr w:type="spellStart"/>
      <w:r w:rsidRPr="00A02D2B">
        <w:rPr>
          <w:rFonts w:asciiTheme="minorHAnsi" w:hAnsiTheme="minorHAnsi" w:cstheme="minorBidi"/>
        </w:rPr>
        <w:t>ontologies</w:t>
      </w:r>
      <w:proofErr w:type="spellEnd"/>
      <w:r w:rsidRPr="00A02D2B">
        <w:rPr>
          <w:rFonts w:asciiTheme="minorHAnsi" w:hAnsiTheme="minorHAnsi" w:cstheme="minorBidi"/>
        </w:rPr>
        <w:t xml:space="preserve"> (XML); social tagging</w:t>
      </w:r>
    </w:p>
    <w:p w:rsidR="00E86C72" w:rsidRPr="00A02D2B" w:rsidRDefault="00E86C72" w:rsidP="00E86C72">
      <w:pPr>
        <w:pStyle w:val="ListParagraph"/>
        <w:numPr>
          <w:ilvl w:val="0"/>
          <w:numId w:val="6"/>
        </w:numPr>
        <w:rPr>
          <w:rFonts w:asciiTheme="minorHAnsi" w:hAnsiTheme="minorHAnsi" w:cstheme="minorBidi"/>
        </w:rPr>
      </w:pPr>
      <w:r w:rsidRPr="00A02D2B">
        <w:rPr>
          <w:rFonts w:asciiTheme="minorHAnsi" w:hAnsiTheme="minorHAnsi" w:cstheme="minorBidi"/>
        </w:rPr>
        <w:t>Collaborative filtering e.g. Amazon – recommendations</w:t>
      </w:r>
    </w:p>
    <w:p w:rsidR="00E86C72" w:rsidRPr="00A02D2B" w:rsidRDefault="00E86C72" w:rsidP="00E86C72">
      <w:pPr>
        <w:pStyle w:val="ListParagraph"/>
        <w:numPr>
          <w:ilvl w:val="0"/>
          <w:numId w:val="6"/>
        </w:numPr>
        <w:rPr>
          <w:rFonts w:asciiTheme="minorHAnsi" w:hAnsiTheme="minorHAnsi" w:cstheme="minorBidi"/>
        </w:rPr>
      </w:pPr>
      <w:r w:rsidRPr="00A02D2B">
        <w:rPr>
          <w:rFonts w:asciiTheme="minorHAnsi" w:hAnsiTheme="minorHAnsi" w:cstheme="minorBidi"/>
        </w:rPr>
        <w:lastRenderedPageBreak/>
        <w:t>RSS feeds</w:t>
      </w:r>
    </w:p>
    <w:p w:rsidR="00E86C72" w:rsidRPr="00A02D2B" w:rsidRDefault="00E86C72" w:rsidP="00E86C72">
      <w:pPr>
        <w:pStyle w:val="ListParagraph"/>
        <w:numPr>
          <w:ilvl w:val="0"/>
          <w:numId w:val="6"/>
        </w:numPr>
        <w:rPr>
          <w:rFonts w:asciiTheme="minorHAnsi" w:hAnsiTheme="minorHAnsi" w:cstheme="minorBidi"/>
        </w:rPr>
      </w:pPr>
      <w:r w:rsidRPr="00A02D2B">
        <w:rPr>
          <w:rFonts w:asciiTheme="minorHAnsi" w:hAnsiTheme="minorHAnsi" w:cstheme="minorBidi"/>
        </w:rPr>
        <w:t>Embedding, re-use, mash-up</w:t>
      </w:r>
    </w:p>
    <w:p w:rsidR="00E86C72" w:rsidRPr="00A02D2B" w:rsidRDefault="00E86C72" w:rsidP="00E86C72">
      <w:pPr>
        <w:pStyle w:val="ListParagraph"/>
        <w:numPr>
          <w:ilvl w:val="0"/>
          <w:numId w:val="6"/>
        </w:numPr>
        <w:rPr>
          <w:rFonts w:asciiTheme="minorHAnsi" w:hAnsiTheme="minorHAnsi" w:cstheme="minorBidi"/>
        </w:rPr>
      </w:pPr>
      <w:r w:rsidRPr="00A02D2B">
        <w:rPr>
          <w:rFonts w:asciiTheme="minorHAnsi" w:hAnsiTheme="minorHAnsi" w:cstheme="minorBidi"/>
        </w:rPr>
        <w:t>Social networks</w:t>
      </w:r>
    </w:p>
    <w:p w:rsidR="00E86C72" w:rsidRPr="00A02D2B" w:rsidRDefault="00E86C72" w:rsidP="00E86C72">
      <w:pPr>
        <w:pStyle w:val="ListParagraph"/>
        <w:numPr>
          <w:ilvl w:val="0"/>
          <w:numId w:val="6"/>
        </w:numPr>
        <w:rPr>
          <w:rFonts w:asciiTheme="minorHAnsi" w:hAnsiTheme="minorHAnsi" w:cstheme="minorBidi"/>
        </w:rPr>
      </w:pPr>
      <w:r w:rsidRPr="00A02D2B">
        <w:rPr>
          <w:rFonts w:asciiTheme="minorHAnsi" w:hAnsiTheme="minorHAnsi" w:cstheme="minorBidi"/>
        </w:rPr>
        <w:t xml:space="preserve">Page interaction (Ajax, </w:t>
      </w:r>
      <w:proofErr w:type="spellStart"/>
      <w:r w:rsidRPr="00A02D2B">
        <w:rPr>
          <w:rFonts w:asciiTheme="minorHAnsi" w:hAnsiTheme="minorHAnsi" w:cstheme="minorBidi"/>
        </w:rPr>
        <w:t>WebApps</w:t>
      </w:r>
      <w:proofErr w:type="spellEnd"/>
      <w:r w:rsidRPr="00A02D2B">
        <w:rPr>
          <w:rFonts w:asciiTheme="minorHAnsi" w:hAnsiTheme="minorHAnsi" w:cstheme="minorBidi"/>
        </w:rPr>
        <w:t>, widgets)</w:t>
      </w:r>
    </w:p>
    <w:p w:rsidR="00E86C72" w:rsidRPr="00A02D2B" w:rsidRDefault="00E86C72" w:rsidP="00E86C72">
      <w:pPr>
        <w:pStyle w:val="ListParagraph"/>
        <w:numPr>
          <w:ilvl w:val="0"/>
          <w:numId w:val="6"/>
        </w:numPr>
        <w:rPr>
          <w:rFonts w:asciiTheme="minorHAnsi" w:hAnsiTheme="minorHAnsi" w:cstheme="minorBidi"/>
        </w:rPr>
      </w:pPr>
      <w:r w:rsidRPr="00A02D2B">
        <w:rPr>
          <w:rFonts w:asciiTheme="minorHAnsi" w:hAnsiTheme="minorHAnsi" w:cstheme="minorBidi"/>
        </w:rPr>
        <w:t>Interface design</w:t>
      </w:r>
    </w:p>
    <w:p w:rsidR="00B51E1A" w:rsidRDefault="00B51E1A" w:rsidP="00E86C72">
      <w:pPr>
        <w:ind w:firstLine="360"/>
        <w:rPr>
          <w:rFonts w:asciiTheme="minorHAnsi" w:hAnsiTheme="minorHAnsi" w:cstheme="minorBidi"/>
        </w:rPr>
      </w:pPr>
    </w:p>
    <w:p w:rsidR="00E86C72" w:rsidRPr="00A02D2B" w:rsidRDefault="00E86C72" w:rsidP="00E86C72">
      <w:pPr>
        <w:ind w:firstLine="360"/>
        <w:rPr>
          <w:rFonts w:asciiTheme="minorHAnsi" w:hAnsiTheme="minorHAnsi" w:cstheme="minorBidi"/>
        </w:rPr>
      </w:pPr>
      <w:r w:rsidRPr="00A02D2B">
        <w:rPr>
          <w:rFonts w:asciiTheme="minorHAnsi" w:hAnsiTheme="minorHAnsi" w:cstheme="minorBidi"/>
        </w:rPr>
        <w:t>Tasks of the school library:</w:t>
      </w:r>
    </w:p>
    <w:p w:rsidR="00E86C72" w:rsidRPr="00A02D2B" w:rsidRDefault="00E86C72" w:rsidP="00E86C72">
      <w:pPr>
        <w:pStyle w:val="ListParagraph"/>
        <w:numPr>
          <w:ilvl w:val="0"/>
          <w:numId w:val="8"/>
        </w:numPr>
        <w:rPr>
          <w:rFonts w:asciiTheme="minorHAnsi" w:hAnsiTheme="minorHAnsi" w:cstheme="minorBidi"/>
        </w:rPr>
      </w:pPr>
      <w:r w:rsidRPr="00A02D2B">
        <w:rPr>
          <w:rFonts w:asciiTheme="minorHAnsi" w:hAnsiTheme="minorHAnsi" w:cstheme="minorBidi"/>
        </w:rPr>
        <w:t>Information literacy</w:t>
      </w:r>
    </w:p>
    <w:p w:rsidR="00E86C72" w:rsidRPr="00A02D2B" w:rsidRDefault="00E86C72" w:rsidP="00E86C72">
      <w:pPr>
        <w:pStyle w:val="ListParagraph"/>
        <w:numPr>
          <w:ilvl w:val="0"/>
          <w:numId w:val="8"/>
        </w:numPr>
        <w:rPr>
          <w:rFonts w:asciiTheme="minorHAnsi" w:hAnsiTheme="minorHAnsi" w:cstheme="minorBidi"/>
        </w:rPr>
      </w:pPr>
      <w:r w:rsidRPr="00A02D2B">
        <w:rPr>
          <w:rFonts w:asciiTheme="minorHAnsi" w:hAnsiTheme="minorHAnsi" w:cstheme="minorBidi"/>
        </w:rPr>
        <w:t>Active promotion of reading and research</w:t>
      </w:r>
    </w:p>
    <w:p w:rsidR="00E86C72" w:rsidRPr="00A02D2B" w:rsidRDefault="00E86C72" w:rsidP="00E86C72">
      <w:pPr>
        <w:pStyle w:val="ListParagraph"/>
        <w:numPr>
          <w:ilvl w:val="0"/>
          <w:numId w:val="8"/>
        </w:numPr>
        <w:rPr>
          <w:rFonts w:asciiTheme="minorHAnsi" w:hAnsiTheme="minorHAnsi" w:cstheme="minorBidi"/>
        </w:rPr>
      </w:pPr>
      <w:r w:rsidRPr="00A02D2B">
        <w:rPr>
          <w:rFonts w:asciiTheme="minorHAnsi" w:hAnsiTheme="minorHAnsi" w:cstheme="minorBidi"/>
        </w:rPr>
        <w:t>Information driven support for learning and educational activities</w:t>
      </w:r>
    </w:p>
    <w:p w:rsidR="00E86C72" w:rsidRPr="00A02D2B" w:rsidRDefault="00E86C72" w:rsidP="00E86C72">
      <w:pPr>
        <w:pStyle w:val="ListParagraph"/>
        <w:rPr>
          <w:rFonts w:asciiTheme="minorHAnsi" w:hAnsiTheme="minorHAnsi" w:cstheme="minorBidi"/>
        </w:rPr>
      </w:pPr>
      <w:r w:rsidRPr="00A02D2B">
        <w:rPr>
          <w:rFonts w:asciiTheme="minorHAnsi" w:hAnsiTheme="minorHAnsi" w:cstheme="minorBidi"/>
        </w:rPr>
        <w:t>(Special emphasis on information-driven, web-based organized informal learning)</w:t>
      </w:r>
    </w:p>
    <w:p w:rsidR="00E86C72" w:rsidRPr="00A02D2B" w:rsidRDefault="00E86C72" w:rsidP="00E86C72">
      <w:pPr>
        <w:rPr>
          <w:rFonts w:asciiTheme="minorHAnsi" w:hAnsiTheme="minorHAnsi" w:cstheme="minorBidi"/>
        </w:rPr>
      </w:pPr>
      <w:r w:rsidRPr="00A02D2B">
        <w:rPr>
          <w:rFonts w:asciiTheme="minorHAnsi" w:hAnsiTheme="minorHAnsi" w:cstheme="minorBidi"/>
        </w:rPr>
        <w:t xml:space="preserve">     Library page on </w:t>
      </w:r>
      <w:proofErr w:type="spellStart"/>
      <w:r w:rsidRPr="00A02D2B">
        <w:rPr>
          <w:rFonts w:asciiTheme="minorHAnsi" w:hAnsiTheme="minorHAnsi" w:cstheme="minorBidi"/>
        </w:rPr>
        <w:t>Facebook</w:t>
      </w:r>
      <w:proofErr w:type="spellEnd"/>
      <w:r w:rsidRPr="00A02D2B">
        <w:rPr>
          <w:rFonts w:asciiTheme="minorHAnsi" w:hAnsiTheme="minorHAnsi" w:cstheme="minorBidi"/>
        </w:rPr>
        <w:t xml:space="preserve"> </w:t>
      </w:r>
      <w:r w:rsidRPr="00A02D2B">
        <w:rPr>
          <w:rFonts w:asciiTheme="minorHAnsi" w:hAnsiTheme="minorHAnsi" w:cstheme="minorBidi"/>
        </w:rPr>
        <w:tab/>
      </w:r>
    </w:p>
    <w:p w:rsidR="00E86C72" w:rsidRPr="00A02D2B" w:rsidRDefault="00E86C72" w:rsidP="00E86C72">
      <w:pPr>
        <w:rPr>
          <w:rFonts w:asciiTheme="minorHAnsi" w:hAnsiTheme="minorHAnsi" w:cstheme="minorBidi"/>
        </w:rPr>
      </w:pPr>
      <w:r w:rsidRPr="00A02D2B">
        <w:rPr>
          <w:rFonts w:asciiTheme="minorHAnsi" w:hAnsiTheme="minorHAnsi" w:cstheme="minorBidi"/>
        </w:rPr>
        <w:t xml:space="preserve">     </w:t>
      </w:r>
      <w:proofErr w:type="gramStart"/>
      <w:r w:rsidR="00AC69D2" w:rsidRPr="00A02D2B">
        <w:rPr>
          <w:rFonts w:asciiTheme="minorHAnsi" w:hAnsiTheme="minorHAnsi" w:cstheme="minorBidi"/>
        </w:rPr>
        <w:t>e.g</w:t>
      </w:r>
      <w:proofErr w:type="gramEnd"/>
      <w:r w:rsidR="00AC69D2" w:rsidRPr="00A02D2B">
        <w:rPr>
          <w:rFonts w:asciiTheme="minorHAnsi" w:hAnsiTheme="minorHAnsi" w:cstheme="minorBidi"/>
        </w:rPr>
        <w:t xml:space="preserve">. </w:t>
      </w:r>
      <w:r w:rsidRPr="00A02D2B">
        <w:rPr>
          <w:rFonts w:asciiTheme="minorHAnsi" w:hAnsiTheme="minorHAnsi" w:cstheme="minorBidi"/>
        </w:rPr>
        <w:t>World Cat on Face Book</w:t>
      </w:r>
    </w:p>
    <w:p w:rsidR="00AC69D2" w:rsidRPr="00A02D2B" w:rsidRDefault="00AC69D2" w:rsidP="00E86C72">
      <w:pPr>
        <w:rPr>
          <w:rFonts w:asciiTheme="minorHAnsi" w:hAnsiTheme="minorHAnsi" w:cstheme="minorBidi"/>
        </w:rPr>
      </w:pPr>
    </w:p>
    <w:p w:rsidR="00AC69D2" w:rsidRPr="00A02D2B" w:rsidRDefault="00AC69D2" w:rsidP="00AC69D2">
      <w:pPr>
        <w:ind w:left="315"/>
        <w:rPr>
          <w:rFonts w:asciiTheme="minorHAnsi" w:hAnsiTheme="minorHAnsi" w:cstheme="minorBidi"/>
        </w:rPr>
      </w:pPr>
      <w:r w:rsidRPr="00A02D2B">
        <w:rPr>
          <w:rFonts w:asciiTheme="minorHAnsi" w:hAnsiTheme="minorHAnsi" w:cstheme="minorBidi"/>
        </w:rPr>
        <w:t>Social network page should not be a placeholder – the primary goal is to dynamically aggregate relevant information.  Well chosen widgets and applications are useful.</w:t>
      </w:r>
    </w:p>
    <w:p w:rsidR="00AC69D2" w:rsidRPr="00A02D2B" w:rsidRDefault="00AC69D2" w:rsidP="00AC69D2">
      <w:pPr>
        <w:ind w:left="315"/>
        <w:rPr>
          <w:rFonts w:asciiTheme="minorHAnsi" w:hAnsiTheme="minorHAnsi" w:cstheme="minorBidi"/>
        </w:rPr>
      </w:pPr>
    </w:p>
    <w:p w:rsidR="00AC69D2" w:rsidRPr="00A02D2B" w:rsidRDefault="00AC69D2" w:rsidP="00AC69D2">
      <w:pPr>
        <w:ind w:left="315"/>
        <w:rPr>
          <w:rFonts w:asciiTheme="minorHAnsi" w:hAnsiTheme="minorHAnsi" w:cstheme="minorBidi"/>
        </w:rPr>
      </w:pPr>
      <w:r w:rsidRPr="00A02D2B">
        <w:rPr>
          <w:rFonts w:asciiTheme="minorHAnsi" w:hAnsiTheme="minorHAnsi" w:cstheme="minorBidi"/>
        </w:rPr>
        <w:t>There is no point in avoiding social networking sites in schools as students already have a presence there.  Better to use them and talk about ethical and responsible use.</w:t>
      </w:r>
    </w:p>
    <w:p w:rsidR="00AC69D2" w:rsidRPr="00A02D2B" w:rsidRDefault="00AC69D2" w:rsidP="00AC69D2">
      <w:pPr>
        <w:ind w:left="315"/>
        <w:rPr>
          <w:rFonts w:asciiTheme="minorHAnsi" w:hAnsiTheme="minorHAnsi" w:cstheme="minorBidi"/>
        </w:rPr>
      </w:pPr>
    </w:p>
    <w:p w:rsidR="00AC69D2" w:rsidRPr="00A02D2B" w:rsidRDefault="00AC69D2" w:rsidP="00AC69D2">
      <w:pPr>
        <w:ind w:left="315"/>
        <w:rPr>
          <w:rFonts w:asciiTheme="minorHAnsi" w:hAnsiTheme="minorHAnsi" w:cstheme="minorBidi"/>
        </w:rPr>
      </w:pPr>
      <w:r w:rsidRPr="00A02D2B">
        <w:rPr>
          <w:rFonts w:asciiTheme="minorHAnsi" w:hAnsiTheme="minorHAnsi" w:cstheme="minorBidi"/>
        </w:rPr>
        <w:t>Social reading platforms:</w:t>
      </w:r>
    </w:p>
    <w:p w:rsidR="00EE0696" w:rsidRPr="00A02D2B" w:rsidRDefault="00EE0696" w:rsidP="00AC69D2">
      <w:pPr>
        <w:ind w:left="315"/>
        <w:rPr>
          <w:rFonts w:asciiTheme="minorHAnsi" w:hAnsiTheme="minorHAnsi" w:cstheme="minorBidi"/>
        </w:rPr>
      </w:pPr>
      <w:r w:rsidRPr="00A02D2B">
        <w:rPr>
          <w:rFonts w:asciiTheme="minorHAnsi" w:hAnsiTheme="minorHAnsi" w:cstheme="minorBidi"/>
        </w:rPr>
        <w:t>(</w:t>
      </w:r>
      <w:proofErr w:type="spellStart"/>
      <w:r w:rsidRPr="00A02D2B">
        <w:rPr>
          <w:rFonts w:asciiTheme="minorHAnsi" w:hAnsiTheme="minorHAnsi" w:cstheme="minorBidi"/>
        </w:rPr>
        <w:t>Shelfari</w:t>
      </w:r>
      <w:proofErr w:type="spellEnd"/>
      <w:r w:rsidRPr="00A02D2B">
        <w:rPr>
          <w:rFonts w:asciiTheme="minorHAnsi" w:hAnsiTheme="minorHAnsi" w:cstheme="minorBidi"/>
        </w:rPr>
        <w:t xml:space="preserve">, </w:t>
      </w:r>
      <w:proofErr w:type="spellStart"/>
      <w:r w:rsidRPr="00A02D2B">
        <w:rPr>
          <w:rFonts w:asciiTheme="minorHAnsi" w:hAnsiTheme="minorHAnsi" w:cstheme="minorBidi"/>
        </w:rPr>
        <w:t>LibraryThing</w:t>
      </w:r>
      <w:proofErr w:type="spellEnd"/>
      <w:r w:rsidRPr="00A02D2B">
        <w:rPr>
          <w:rFonts w:asciiTheme="minorHAnsi" w:hAnsiTheme="minorHAnsi" w:cstheme="minorBidi"/>
        </w:rPr>
        <w:t xml:space="preserve">, </w:t>
      </w:r>
      <w:proofErr w:type="spellStart"/>
      <w:r w:rsidRPr="00A02D2B">
        <w:rPr>
          <w:rFonts w:asciiTheme="minorHAnsi" w:hAnsiTheme="minorHAnsi" w:cstheme="minorBidi"/>
        </w:rPr>
        <w:t>Goodreads</w:t>
      </w:r>
      <w:proofErr w:type="spellEnd"/>
      <w:r w:rsidRPr="00A02D2B">
        <w:rPr>
          <w:rFonts w:asciiTheme="minorHAnsi" w:hAnsiTheme="minorHAnsi" w:cstheme="minorBidi"/>
        </w:rPr>
        <w:t xml:space="preserve">, We read, a </w:t>
      </w:r>
      <w:proofErr w:type="spellStart"/>
      <w:r w:rsidRPr="00A02D2B">
        <w:rPr>
          <w:rFonts w:asciiTheme="minorHAnsi" w:hAnsiTheme="minorHAnsi" w:cstheme="minorBidi"/>
        </w:rPr>
        <w:t>Nobii</w:t>
      </w:r>
      <w:proofErr w:type="spellEnd"/>
      <w:r w:rsidRPr="00A02D2B">
        <w:rPr>
          <w:rFonts w:asciiTheme="minorHAnsi" w:hAnsiTheme="minorHAnsi" w:cstheme="minorBidi"/>
        </w:rPr>
        <w:t>)</w:t>
      </w:r>
    </w:p>
    <w:p w:rsidR="00EE0696" w:rsidRPr="00A02D2B" w:rsidRDefault="00AC69D2" w:rsidP="00EE0696">
      <w:pPr>
        <w:ind w:left="315"/>
        <w:rPr>
          <w:rFonts w:asciiTheme="minorHAnsi" w:hAnsiTheme="minorHAnsi" w:cstheme="minorBidi"/>
        </w:rPr>
      </w:pPr>
      <w:r w:rsidRPr="00A02D2B">
        <w:rPr>
          <w:rFonts w:asciiTheme="minorHAnsi" w:hAnsiTheme="minorHAnsi" w:cstheme="minorBidi"/>
        </w:rPr>
        <w:t>Personal book shelf</w:t>
      </w:r>
      <w:r w:rsidR="00EE0696" w:rsidRPr="00A02D2B">
        <w:rPr>
          <w:rFonts w:asciiTheme="minorHAnsi" w:hAnsiTheme="minorHAnsi" w:cstheme="minorBidi"/>
        </w:rPr>
        <w:t xml:space="preserve"> - Add one of these to </w:t>
      </w:r>
      <w:proofErr w:type="spellStart"/>
      <w:r w:rsidR="00EE0696" w:rsidRPr="00A02D2B">
        <w:rPr>
          <w:rFonts w:asciiTheme="minorHAnsi" w:hAnsiTheme="minorHAnsi" w:cstheme="minorBidi"/>
        </w:rPr>
        <w:t>FaceBook</w:t>
      </w:r>
      <w:proofErr w:type="spellEnd"/>
      <w:r w:rsidR="00EE0696" w:rsidRPr="00A02D2B">
        <w:rPr>
          <w:rFonts w:asciiTheme="minorHAnsi" w:hAnsiTheme="minorHAnsi" w:cstheme="minorBidi"/>
        </w:rPr>
        <w:t xml:space="preserve"> page</w:t>
      </w:r>
    </w:p>
    <w:p w:rsidR="00EE0696" w:rsidRPr="00A02D2B" w:rsidRDefault="00AC69D2" w:rsidP="00AC69D2">
      <w:pPr>
        <w:ind w:left="315"/>
        <w:rPr>
          <w:rFonts w:asciiTheme="minorHAnsi" w:hAnsiTheme="minorHAnsi" w:cstheme="minorBidi"/>
        </w:rPr>
      </w:pPr>
      <w:r w:rsidRPr="00A02D2B">
        <w:rPr>
          <w:rFonts w:asciiTheme="minorHAnsi" w:hAnsiTheme="minorHAnsi" w:cstheme="minorBidi"/>
        </w:rPr>
        <w:t xml:space="preserve">Collaborative filtering </w:t>
      </w:r>
      <w:r w:rsidR="00EE0696" w:rsidRPr="00A02D2B">
        <w:rPr>
          <w:rFonts w:asciiTheme="minorHAnsi" w:hAnsiTheme="minorHAnsi" w:cstheme="minorBidi"/>
        </w:rPr>
        <w:t>–</w:t>
      </w:r>
      <w:r w:rsidRPr="00A02D2B">
        <w:rPr>
          <w:rFonts w:asciiTheme="minorHAnsi" w:hAnsiTheme="minorHAnsi" w:cstheme="minorBidi"/>
        </w:rPr>
        <w:t xml:space="preserve"> recommendations</w:t>
      </w:r>
      <w:r w:rsidR="00EE0696" w:rsidRPr="00A02D2B">
        <w:rPr>
          <w:rFonts w:asciiTheme="minorHAnsi" w:hAnsiTheme="minorHAnsi" w:cstheme="minorBidi"/>
        </w:rPr>
        <w:t xml:space="preserve"> – book pals</w:t>
      </w:r>
    </w:p>
    <w:p w:rsidR="00EE0696" w:rsidRPr="00A02D2B" w:rsidRDefault="00EE0696" w:rsidP="00AC69D2">
      <w:pPr>
        <w:ind w:left="315"/>
        <w:rPr>
          <w:rFonts w:asciiTheme="minorHAnsi" w:hAnsiTheme="minorHAnsi" w:cstheme="minorBidi"/>
        </w:rPr>
      </w:pPr>
      <w:r w:rsidRPr="00A02D2B">
        <w:rPr>
          <w:rFonts w:asciiTheme="minorHAnsi" w:hAnsiTheme="minorHAnsi" w:cstheme="minorBidi"/>
        </w:rPr>
        <w:t>Book ratings, reviews, discussion</w:t>
      </w:r>
    </w:p>
    <w:p w:rsidR="00EE0696" w:rsidRPr="00A02D2B" w:rsidRDefault="00EE0696" w:rsidP="00AC69D2">
      <w:pPr>
        <w:ind w:left="315"/>
        <w:rPr>
          <w:rFonts w:asciiTheme="minorHAnsi" w:hAnsiTheme="minorHAnsi" w:cstheme="minorBidi"/>
        </w:rPr>
      </w:pPr>
    </w:p>
    <w:p w:rsidR="001A06E7" w:rsidRPr="00A02D2B" w:rsidRDefault="001A06E7" w:rsidP="00AC69D2">
      <w:pPr>
        <w:ind w:left="315"/>
        <w:rPr>
          <w:rFonts w:asciiTheme="minorHAnsi" w:hAnsiTheme="minorHAnsi" w:cstheme="minorBidi"/>
        </w:rPr>
      </w:pPr>
      <w:r w:rsidRPr="00A02D2B">
        <w:rPr>
          <w:rFonts w:asciiTheme="minorHAnsi" w:hAnsiTheme="minorHAnsi" w:cstheme="minorBidi"/>
        </w:rPr>
        <w:t>Discussion:</w:t>
      </w:r>
    </w:p>
    <w:p w:rsidR="00EE0696" w:rsidRPr="00A02D2B" w:rsidRDefault="00EE0696" w:rsidP="00AC69D2">
      <w:pPr>
        <w:ind w:left="315"/>
        <w:rPr>
          <w:rFonts w:asciiTheme="minorHAnsi" w:hAnsiTheme="minorHAnsi" w:cstheme="minorBidi"/>
        </w:rPr>
      </w:pPr>
      <w:r w:rsidRPr="00A02D2B">
        <w:rPr>
          <w:rFonts w:asciiTheme="minorHAnsi" w:hAnsiTheme="minorHAnsi" w:cstheme="minorBidi"/>
        </w:rPr>
        <w:t xml:space="preserve">Library design – </w:t>
      </w:r>
      <w:proofErr w:type="gramStart"/>
      <w:r w:rsidRPr="00A02D2B">
        <w:rPr>
          <w:rFonts w:asciiTheme="minorHAnsi" w:hAnsiTheme="minorHAnsi" w:cstheme="minorBidi"/>
        </w:rPr>
        <w:t>need to have a space for a gaming room where noise will</w:t>
      </w:r>
      <w:proofErr w:type="gramEnd"/>
      <w:r w:rsidRPr="00A02D2B">
        <w:rPr>
          <w:rFonts w:asciiTheme="minorHAnsi" w:hAnsiTheme="minorHAnsi" w:cstheme="minorBidi"/>
        </w:rPr>
        <w:t xml:space="preserve"> not disturb others.</w:t>
      </w:r>
    </w:p>
    <w:p w:rsidR="00EE0696" w:rsidRPr="00A02D2B" w:rsidRDefault="001A06E7" w:rsidP="00AC69D2">
      <w:pPr>
        <w:ind w:left="315"/>
        <w:rPr>
          <w:rFonts w:asciiTheme="minorHAnsi" w:hAnsiTheme="minorHAnsi" w:cstheme="minorBidi"/>
        </w:rPr>
      </w:pPr>
      <w:r w:rsidRPr="00A02D2B">
        <w:rPr>
          <w:rFonts w:asciiTheme="minorHAnsi" w:hAnsiTheme="minorHAnsi" w:cstheme="minorBidi"/>
        </w:rPr>
        <w:t>Need to teach time management</w:t>
      </w:r>
    </w:p>
    <w:p w:rsidR="001A06E7" w:rsidRPr="00A02D2B" w:rsidRDefault="001A06E7" w:rsidP="00AC69D2">
      <w:pPr>
        <w:ind w:left="315"/>
        <w:rPr>
          <w:rFonts w:asciiTheme="minorHAnsi" w:hAnsiTheme="minorHAnsi" w:cstheme="minorBidi"/>
        </w:rPr>
      </w:pPr>
      <w:r w:rsidRPr="00A02D2B">
        <w:rPr>
          <w:rFonts w:asciiTheme="minorHAnsi" w:hAnsiTheme="minorHAnsi" w:cstheme="minorBidi"/>
        </w:rPr>
        <w:t>Sophistication is necessary to keep students engaged.</w:t>
      </w:r>
    </w:p>
    <w:p w:rsidR="00E86C72" w:rsidRPr="00A02D2B" w:rsidRDefault="00E86C72" w:rsidP="00E86C72">
      <w:pPr>
        <w:rPr>
          <w:rFonts w:asciiTheme="minorHAnsi" w:hAnsiTheme="minorHAnsi" w:cstheme="minorBidi"/>
        </w:rPr>
      </w:pPr>
    </w:p>
    <w:p w:rsidR="000F237D" w:rsidRPr="00A02D2B" w:rsidRDefault="001A06E7" w:rsidP="001A06E7">
      <w:pPr>
        <w:pStyle w:val="ListParagraph"/>
        <w:numPr>
          <w:ilvl w:val="0"/>
          <w:numId w:val="5"/>
        </w:numPr>
        <w:rPr>
          <w:rFonts w:asciiTheme="minorHAnsi" w:hAnsiTheme="minorHAnsi" w:cstheme="minorBidi"/>
        </w:rPr>
      </w:pPr>
      <w:r w:rsidRPr="00A02D2B">
        <w:rPr>
          <w:rFonts w:asciiTheme="minorHAnsi" w:hAnsiTheme="minorHAnsi" w:cstheme="minorBidi"/>
        </w:rPr>
        <w:t>Information Literacy between School and University</w:t>
      </w:r>
      <w:r w:rsidR="00382D4E" w:rsidRPr="00A02D2B">
        <w:rPr>
          <w:rFonts w:asciiTheme="minorHAnsi" w:hAnsiTheme="minorHAnsi" w:cstheme="minorBidi"/>
        </w:rPr>
        <w:t xml:space="preserve"> – Viola Hammer, Wurzburg University, Germany</w:t>
      </w:r>
    </w:p>
    <w:p w:rsidR="00382D4E" w:rsidRPr="00A02D2B" w:rsidRDefault="00382D4E" w:rsidP="00382D4E">
      <w:pPr>
        <w:rPr>
          <w:rFonts w:asciiTheme="minorHAnsi" w:hAnsiTheme="minorHAnsi" w:cstheme="minorBidi"/>
        </w:rPr>
      </w:pPr>
    </w:p>
    <w:p w:rsidR="00382D4E" w:rsidRPr="00A02D2B" w:rsidRDefault="00382D4E" w:rsidP="00856031">
      <w:pPr>
        <w:ind w:left="360"/>
        <w:rPr>
          <w:rFonts w:asciiTheme="minorHAnsi" w:hAnsiTheme="minorHAnsi" w:cstheme="minorBidi"/>
        </w:rPr>
      </w:pPr>
      <w:proofErr w:type="gramStart"/>
      <w:r w:rsidRPr="00A02D2B">
        <w:rPr>
          <w:rFonts w:asciiTheme="minorHAnsi" w:hAnsiTheme="minorHAnsi" w:cstheme="minorBidi"/>
        </w:rPr>
        <w:t>Program for secondary school pupils working on research projects to learn how to use the university library.</w:t>
      </w:r>
      <w:proofErr w:type="gramEnd"/>
    </w:p>
    <w:p w:rsidR="00382D4E" w:rsidRPr="00A02D2B" w:rsidRDefault="00382D4E" w:rsidP="00382D4E">
      <w:pPr>
        <w:ind w:left="360"/>
        <w:rPr>
          <w:rFonts w:asciiTheme="minorHAnsi" w:hAnsiTheme="minorHAnsi" w:cstheme="minorBidi"/>
        </w:rPr>
      </w:pPr>
    </w:p>
    <w:p w:rsidR="00382D4E" w:rsidRPr="00A02D2B" w:rsidRDefault="00382D4E" w:rsidP="00382D4E">
      <w:pPr>
        <w:pStyle w:val="ListParagraph"/>
        <w:numPr>
          <w:ilvl w:val="0"/>
          <w:numId w:val="5"/>
        </w:numPr>
        <w:rPr>
          <w:rFonts w:asciiTheme="minorHAnsi" w:hAnsiTheme="minorHAnsi" w:cstheme="minorBidi"/>
        </w:rPr>
      </w:pPr>
      <w:r w:rsidRPr="00A02D2B">
        <w:rPr>
          <w:rFonts w:asciiTheme="minorHAnsi" w:hAnsiTheme="minorHAnsi" w:cstheme="minorBidi"/>
        </w:rPr>
        <w:t>You want to change the world?  Make sure the principal is fighting with you.</w:t>
      </w:r>
    </w:p>
    <w:p w:rsidR="00382D4E" w:rsidRPr="00A02D2B" w:rsidRDefault="00382D4E" w:rsidP="00382D4E">
      <w:pPr>
        <w:rPr>
          <w:rFonts w:asciiTheme="minorHAnsi" w:hAnsiTheme="minorHAnsi" w:cstheme="minorBidi"/>
        </w:rPr>
      </w:pPr>
    </w:p>
    <w:p w:rsidR="00382D4E" w:rsidRPr="00A02D2B" w:rsidRDefault="00382D4E" w:rsidP="00382D4E">
      <w:pPr>
        <w:ind w:left="360"/>
        <w:rPr>
          <w:rFonts w:asciiTheme="minorHAnsi" w:hAnsiTheme="minorHAnsi" w:cstheme="minorBidi"/>
        </w:rPr>
      </w:pPr>
      <w:proofErr w:type="gramStart"/>
      <w:r w:rsidRPr="00A02D2B">
        <w:rPr>
          <w:rFonts w:asciiTheme="minorHAnsi" w:hAnsiTheme="minorHAnsi" w:cstheme="minorBidi"/>
        </w:rPr>
        <w:t>Role of the school library – library in the school, or school in the library</w:t>
      </w:r>
      <w:r w:rsidR="00564A6A" w:rsidRPr="00A02D2B">
        <w:rPr>
          <w:rFonts w:asciiTheme="minorHAnsi" w:hAnsiTheme="minorHAnsi" w:cstheme="minorBidi"/>
        </w:rPr>
        <w:t>.</w:t>
      </w:r>
      <w:proofErr w:type="gramEnd"/>
    </w:p>
    <w:p w:rsidR="00564A6A" w:rsidRPr="00A02D2B" w:rsidRDefault="00564A6A" w:rsidP="00382D4E">
      <w:pPr>
        <w:ind w:left="360"/>
        <w:rPr>
          <w:rFonts w:asciiTheme="minorHAnsi" w:hAnsiTheme="minorHAnsi" w:cstheme="minorBidi"/>
        </w:rPr>
      </w:pPr>
    </w:p>
    <w:p w:rsidR="00564A6A" w:rsidRPr="00A02D2B" w:rsidRDefault="00564A6A" w:rsidP="00382D4E">
      <w:pPr>
        <w:ind w:left="360"/>
        <w:rPr>
          <w:rFonts w:asciiTheme="minorHAnsi" w:hAnsiTheme="minorHAnsi" w:cstheme="minorBidi"/>
        </w:rPr>
      </w:pPr>
      <w:proofErr w:type="gramStart"/>
      <w:r w:rsidRPr="00A02D2B">
        <w:rPr>
          <w:rFonts w:asciiTheme="minorHAnsi" w:hAnsiTheme="minorHAnsi" w:cstheme="minorBidi"/>
        </w:rPr>
        <w:t>Collegiality, relationship.</w:t>
      </w:r>
      <w:proofErr w:type="gramEnd"/>
    </w:p>
    <w:p w:rsidR="00564A6A" w:rsidRPr="00A02D2B" w:rsidRDefault="00564A6A" w:rsidP="00382D4E">
      <w:pPr>
        <w:ind w:left="360"/>
        <w:rPr>
          <w:rFonts w:asciiTheme="minorHAnsi" w:hAnsiTheme="minorHAnsi" w:cstheme="minorBidi"/>
        </w:rPr>
      </w:pPr>
    </w:p>
    <w:p w:rsidR="00564A6A" w:rsidRPr="00A02D2B" w:rsidRDefault="00564A6A" w:rsidP="00382D4E">
      <w:pPr>
        <w:ind w:left="360"/>
        <w:rPr>
          <w:rFonts w:asciiTheme="minorHAnsi" w:hAnsiTheme="minorHAnsi" w:cstheme="minorBidi"/>
        </w:rPr>
      </w:pPr>
    </w:p>
    <w:p w:rsidR="00E25253" w:rsidRDefault="00E25253" w:rsidP="00564A6A">
      <w:pPr>
        <w:ind w:left="360"/>
        <w:rPr>
          <w:rFonts w:asciiTheme="minorHAnsi" w:hAnsiTheme="minorHAnsi" w:cstheme="minorBidi"/>
          <w:b/>
          <w:bCs/>
        </w:rPr>
      </w:pPr>
    </w:p>
    <w:p w:rsidR="00E25253" w:rsidRDefault="00E25253" w:rsidP="00564A6A">
      <w:pPr>
        <w:ind w:left="360"/>
        <w:rPr>
          <w:rFonts w:asciiTheme="minorHAnsi" w:hAnsiTheme="minorHAnsi" w:cstheme="minorBidi"/>
          <w:b/>
          <w:bCs/>
        </w:rPr>
      </w:pPr>
    </w:p>
    <w:p w:rsidR="00E25253" w:rsidRDefault="00E25253" w:rsidP="00564A6A">
      <w:pPr>
        <w:ind w:left="360"/>
        <w:rPr>
          <w:rFonts w:asciiTheme="minorHAnsi" w:hAnsiTheme="minorHAnsi" w:cstheme="minorBidi"/>
          <w:b/>
          <w:bCs/>
        </w:rPr>
      </w:pPr>
    </w:p>
    <w:p w:rsidR="00564A6A" w:rsidRPr="00B51E1A" w:rsidRDefault="00B51E1A" w:rsidP="00564A6A">
      <w:pPr>
        <w:ind w:left="360"/>
        <w:rPr>
          <w:rFonts w:asciiTheme="minorHAnsi" w:hAnsiTheme="minorHAnsi" w:cstheme="minorBidi"/>
          <w:b/>
          <w:bCs/>
        </w:rPr>
      </w:pPr>
      <w:r>
        <w:rPr>
          <w:rFonts w:asciiTheme="minorHAnsi" w:hAnsiTheme="minorHAnsi" w:cstheme="minorBidi"/>
          <w:b/>
          <w:bCs/>
        </w:rPr>
        <w:lastRenderedPageBreak/>
        <w:t>Concurrent sessions</w:t>
      </w:r>
    </w:p>
    <w:p w:rsidR="00564A6A" w:rsidRPr="00A02D2B" w:rsidRDefault="00564A6A" w:rsidP="00564A6A">
      <w:pPr>
        <w:ind w:left="360"/>
        <w:rPr>
          <w:rFonts w:asciiTheme="minorHAnsi" w:hAnsiTheme="minorHAnsi" w:cstheme="minorBidi"/>
        </w:rPr>
      </w:pPr>
    </w:p>
    <w:p w:rsidR="00564A6A" w:rsidRPr="00A02D2B" w:rsidRDefault="00564A6A" w:rsidP="00564A6A">
      <w:pPr>
        <w:ind w:left="360"/>
        <w:rPr>
          <w:rFonts w:asciiTheme="minorHAnsi" w:hAnsiTheme="minorHAnsi" w:cstheme="minorBidi"/>
        </w:rPr>
      </w:pPr>
      <w:r w:rsidRPr="00A02D2B">
        <w:rPr>
          <w:rFonts w:asciiTheme="minorHAnsi" w:hAnsiTheme="minorHAnsi" w:cstheme="minorBidi"/>
        </w:rPr>
        <w:t>In addition to the key note speakers there were 4 sets of 5 concurrent sessions on each day.  These sessions were ¾ hour in length, and often had no movement time between them.  For the most part they were too short to do anything more than give a taste of the subject covered.</w:t>
      </w:r>
    </w:p>
    <w:p w:rsidR="00564A6A" w:rsidRPr="00A02D2B" w:rsidRDefault="00564A6A" w:rsidP="00564A6A">
      <w:pPr>
        <w:ind w:left="360"/>
        <w:rPr>
          <w:rFonts w:asciiTheme="minorHAnsi" w:hAnsiTheme="minorHAnsi" w:cstheme="minorBidi"/>
        </w:rPr>
      </w:pPr>
    </w:p>
    <w:p w:rsidR="00564A6A" w:rsidRPr="00A02D2B" w:rsidRDefault="00D433F7" w:rsidP="00564A6A">
      <w:pPr>
        <w:ind w:left="360"/>
        <w:rPr>
          <w:rFonts w:asciiTheme="minorHAnsi" w:hAnsiTheme="minorHAnsi" w:cstheme="minorBidi"/>
        </w:rPr>
      </w:pPr>
      <w:r w:rsidRPr="00A02D2B">
        <w:rPr>
          <w:rFonts w:asciiTheme="minorHAnsi" w:hAnsiTheme="minorHAnsi" w:cstheme="minorBidi"/>
        </w:rPr>
        <w:t>Presentations I attended included:</w:t>
      </w:r>
    </w:p>
    <w:p w:rsidR="00D433F7" w:rsidRPr="00A02D2B" w:rsidRDefault="00D433F7" w:rsidP="00D433F7">
      <w:pPr>
        <w:pStyle w:val="ListParagraph"/>
        <w:numPr>
          <w:ilvl w:val="0"/>
          <w:numId w:val="9"/>
        </w:numPr>
        <w:rPr>
          <w:rFonts w:asciiTheme="minorHAnsi" w:hAnsiTheme="minorHAnsi" w:cstheme="minorBidi"/>
        </w:rPr>
      </w:pPr>
      <w:r w:rsidRPr="00A02D2B">
        <w:rPr>
          <w:rFonts w:asciiTheme="minorHAnsi" w:hAnsiTheme="minorHAnsi" w:cstheme="minorBidi"/>
        </w:rPr>
        <w:t>Students, concept maps and the issue of transfer – James Herring</w:t>
      </w:r>
    </w:p>
    <w:p w:rsidR="00D433F7" w:rsidRPr="00A02D2B" w:rsidRDefault="00D433F7" w:rsidP="00D433F7">
      <w:pPr>
        <w:pStyle w:val="ListParagraph"/>
        <w:numPr>
          <w:ilvl w:val="0"/>
          <w:numId w:val="9"/>
        </w:numPr>
        <w:rPr>
          <w:rFonts w:asciiTheme="minorHAnsi" w:hAnsiTheme="minorHAnsi" w:cstheme="minorBidi"/>
        </w:rPr>
      </w:pPr>
      <w:r w:rsidRPr="00A02D2B">
        <w:rPr>
          <w:rFonts w:asciiTheme="minorHAnsi" w:hAnsiTheme="minorHAnsi" w:cstheme="minorBidi"/>
        </w:rPr>
        <w:t>Elementary school students’ perceptions of libraries and librarians – Elizabeth Lee</w:t>
      </w:r>
    </w:p>
    <w:p w:rsidR="00D433F7" w:rsidRPr="00A02D2B" w:rsidRDefault="00D433F7" w:rsidP="00D433F7">
      <w:pPr>
        <w:pStyle w:val="ListParagraph"/>
        <w:numPr>
          <w:ilvl w:val="0"/>
          <w:numId w:val="9"/>
        </w:numPr>
        <w:rPr>
          <w:rFonts w:asciiTheme="minorHAnsi" w:hAnsiTheme="minorHAnsi" w:cstheme="minorBidi"/>
        </w:rPr>
      </w:pPr>
      <w:proofErr w:type="spellStart"/>
      <w:r w:rsidRPr="00A02D2B">
        <w:rPr>
          <w:rFonts w:asciiTheme="minorHAnsi" w:hAnsiTheme="minorHAnsi" w:cstheme="minorBidi"/>
        </w:rPr>
        <w:t>WorldReaders</w:t>
      </w:r>
      <w:proofErr w:type="spellEnd"/>
      <w:r w:rsidRPr="00A02D2B">
        <w:rPr>
          <w:rFonts w:asciiTheme="minorHAnsi" w:hAnsiTheme="minorHAnsi" w:cstheme="minorBidi"/>
        </w:rPr>
        <w:t xml:space="preserve">: Young readers reading the world.  Teachers-librarians using social networking to promote reading interests. – Ray </w:t>
      </w:r>
      <w:proofErr w:type="spellStart"/>
      <w:r w:rsidRPr="00A02D2B">
        <w:rPr>
          <w:rFonts w:asciiTheme="minorHAnsi" w:hAnsiTheme="minorHAnsi" w:cstheme="minorBidi"/>
        </w:rPr>
        <w:t>Doiron</w:t>
      </w:r>
      <w:proofErr w:type="spellEnd"/>
    </w:p>
    <w:p w:rsidR="00D433F7" w:rsidRPr="00A02D2B" w:rsidRDefault="00D433F7" w:rsidP="00D433F7">
      <w:pPr>
        <w:pStyle w:val="ListParagraph"/>
        <w:numPr>
          <w:ilvl w:val="0"/>
          <w:numId w:val="9"/>
        </w:numPr>
        <w:rPr>
          <w:rFonts w:asciiTheme="minorHAnsi" w:hAnsiTheme="minorHAnsi" w:cstheme="minorBidi"/>
        </w:rPr>
      </w:pPr>
      <w:r w:rsidRPr="00A02D2B">
        <w:rPr>
          <w:rFonts w:asciiTheme="minorHAnsi" w:hAnsiTheme="minorHAnsi" w:cstheme="minorBidi"/>
        </w:rPr>
        <w:t xml:space="preserve">What’s in it for me? Connecting the school librarian with the three International Baccalaureate programs – Ingrid </w:t>
      </w:r>
      <w:proofErr w:type="spellStart"/>
      <w:r w:rsidRPr="00A02D2B">
        <w:rPr>
          <w:rFonts w:asciiTheme="minorHAnsi" w:hAnsiTheme="minorHAnsi" w:cstheme="minorBidi"/>
        </w:rPr>
        <w:t>Skirrow</w:t>
      </w:r>
      <w:proofErr w:type="spellEnd"/>
    </w:p>
    <w:p w:rsidR="00D433F7" w:rsidRPr="00A02D2B" w:rsidRDefault="00D433F7" w:rsidP="00D433F7">
      <w:pPr>
        <w:pStyle w:val="ListParagraph"/>
        <w:numPr>
          <w:ilvl w:val="0"/>
          <w:numId w:val="9"/>
        </w:numPr>
        <w:rPr>
          <w:rFonts w:asciiTheme="minorHAnsi" w:hAnsiTheme="minorHAnsi" w:cstheme="minorBidi"/>
        </w:rPr>
      </w:pPr>
      <w:r w:rsidRPr="00A02D2B">
        <w:rPr>
          <w:rFonts w:asciiTheme="minorHAnsi" w:hAnsiTheme="minorHAnsi" w:cstheme="minorBidi"/>
        </w:rPr>
        <w:t>Action Research – Creative partnerships in learning and teaching – Linda Gibson-Langford</w:t>
      </w:r>
    </w:p>
    <w:p w:rsidR="00D433F7" w:rsidRPr="00A02D2B" w:rsidRDefault="00D433F7" w:rsidP="00D433F7">
      <w:pPr>
        <w:pStyle w:val="ListParagraph"/>
        <w:numPr>
          <w:ilvl w:val="0"/>
          <w:numId w:val="9"/>
        </w:numPr>
        <w:rPr>
          <w:rFonts w:asciiTheme="minorHAnsi" w:hAnsiTheme="minorHAnsi" w:cstheme="minorBidi"/>
        </w:rPr>
      </w:pPr>
      <w:r w:rsidRPr="00A02D2B">
        <w:rPr>
          <w:rFonts w:asciiTheme="minorHAnsi" w:hAnsiTheme="minorHAnsi" w:cstheme="minorBidi"/>
        </w:rPr>
        <w:t xml:space="preserve">Students as storytellers: Effects of Storytelling Instruction on Retell Fluency – </w:t>
      </w:r>
      <w:proofErr w:type="spellStart"/>
      <w:r w:rsidRPr="00A02D2B">
        <w:rPr>
          <w:rFonts w:asciiTheme="minorHAnsi" w:hAnsiTheme="minorHAnsi" w:cstheme="minorBidi"/>
        </w:rPr>
        <w:t>Savan</w:t>
      </w:r>
      <w:proofErr w:type="spellEnd"/>
      <w:r w:rsidRPr="00A02D2B">
        <w:rPr>
          <w:rFonts w:asciiTheme="minorHAnsi" w:hAnsiTheme="minorHAnsi" w:cstheme="minorBidi"/>
        </w:rPr>
        <w:t xml:space="preserve"> Wilson and Mary Ann Robinson</w:t>
      </w:r>
    </w:p>
    <w:p w:rsidR="00D433F7" w:rsidRPr="00A02D2B" w:rsidRDefault="00D433F7" w:rsidP="00D433F7">
      <w:pPr>
        <w:pStyle w:val="ListParagraph"/>
        <w:numPr>
          <w:ilvl w:val="0"/>
          <w:numId w:val="9"/>
        </w:numPr>
        <w:rPr>
          <w:rFonts w:asciiTheme="minorHAnsi" w:hAnsiTheme="minorHAnsi" w:cstheme="minorBidi"/>
        </w:rPr>
      </w:pPr>
      <w:r w:rsidRPr="00A02D2B">
        <w:rPr>
          <w:rFonts w:asciiTheme="minorHAnsi" w:hAnsiTheme="minorHAnsi" w:cstheme="minorBidi"/>
        </w:rPr>
        <w:t>The school library leading the way – Providing information literacy professional development for teachers</w:t>
      </w:r>
      <w:r w:rsidR="00A02D2B" w:rsidRPr="00A02D2B">
        <w:rPr>
          <w:rFonts w:asciiTheme="minorHAnsi" w:hAnsiTheme="minorHAnsi" w:cstheme="minorBidi"/>
        </w:rPr>
        <w:t xml:space="preserve"> – Elizabeth </w:t>
      </w:r>
      <w:proofErr w:type="spellStart"/>
      <w:r w:rsidR="00A02D2B" w:rsidRPr="00A02D2B">
        <w:rPr>
          <w:rFonts w:asciiTheme="minorHAnsi" w:hAnsiTheme="minorHAnsi" w:cstheme="minorBidi"/>
        </w:rPr>
        <w:t>Probert</w:t>
      </w:r>
      <w:proofErr w:type="spellEnd"/>
    </w:p>
    <w:p w:rsidR="00A02D2B" w:rsidRPr="00A02D2B" w:rsidRDefault="00A02D2B" w:rsidP="00D433F7">
      <w:pPr>
        <w:pStyle w:val="ListParagraph"/>
        <w:numPr>
          <w:ilvl w:val="0"/>
          <w:numId w:val="9"/>
        </w:numPr>
        <w:rPr>
          <w:rFonts w:asciiTheme="minorHAnsi" w:hAnsiTheme="minorHAnsi" w:cstheme="minorBidi"/>
        </w:rPr>
      </w:pPr>
      <w:r w:rsidRPr="00A02D2B">
        <w:rPr>
          <w:rFonts w:asciiTheme="minorHAnsi" w:hAnsiTheme="minorHAnsi" w:cstheme="minorBidi"/>
        </w:rPr>
        <w:t>The dispositions of exemplary school librarians.  How professional dispositions relate to students learning in the 21</w:t>
      </w:r>
      <w:r w:rsidRPr="00A02D2B">
        <w:rPr>
          <w:rFonts w:asciiTheme="minorHAnsi" w:hAnsiTheme="minorHAnsi" w:cstheme="minorBidi"/>
          <w:vertAlign w:val="superscript"/>
        </w:rPr>
        <w:t>st</w:t>
      </w:r>
      <w:r w:rsidRPr="00A02D2B">
        <w:rPr>
          <w:rFonts w:asciiTheme="minorHAnsi" w:hAnsiTheme="minorHAnsi" w:cstheme="minorBidi"/>
        </w:rPr>
        <w:t xml:space="preserve"> century.</w:t>
      </w:r>
    </w:p>
    <w:p w:rsidR="00A02D2B" w:rsidRDefault="00A02D2B" w:rsidP="00A02D2B">
      <w:pPr>
        <w:pStyle w:val="ListParagraph"/>
        <w:numPr>
          <w:ilvl w:val="0"/>
          <w:numId w:val="9"/>
        </w:numPr>
        <w:rPr>
          <w:rFonts w:asciiTheme="minorHAnsi" w:hAnsiTheme="minorHAnsi" w:cstheme="minorBidi"/>
        </w:rPr>
      </w:pPr>
      <w:r w:rsidRPr="00A02D2B">
        <w:rPr>
          <w:rFonts w:asciiTheme="minorHAnsi" w:hAnsiTheme="minorHAnsi" w:cstheme="minorBidi"/>
        </w:rPr>
        <w:t>Visual Literacy, using picture books. Linking Art and post-modernism in picture books.</w:t>
      </w:r>
    </w:p>
    <w:p w:rsidR="008C4616" w:rsidRDefault="008C4616" w:rsidP="008C4616">
      <w:pPr>
        <w:rPr>
          <w:rFonts w:asciiTheme="minorHAnsi" w:hAnsiTheme="minorHAnsi" w:cstheme="minorBidi"/>
        </w:rPr>
      </w:pPr>
    </w:p>
    <w:p w:rsidR="008C4616" w:rsidRDefault="008C4616" w:rsidP="008C4616">
      <w:pPr>
        <w:rPr>
          <w:rFonts w:asciiTheme="minorHAnsi" w:hAnsiTheme="minorHAnsi" w:cstheme="minorBidi"/>
          <w:b/>
          <w:bCs/>
        </w:rPr>
      </w:pPr>
      <w:r>
        <w:rPr>
          <w:rFonts w:asciiTheme="minorHAnsi" w:hAnsiTheme="minorHAnsi" w:cstheme="minorBidi"/>
          <w:b/>
          <w:bCs/>
        </w:rPr>
        <w:t>Library visits:</w:t>
      </w:r>
    </w:p>
    <w:p w:rsidR="008C4616" w:rsidRDefault="008C4616" w:rsidP="008C4616">
      <w:pPr>
        <w:rPr>
          <w:rFonts w:asciiTheme="minorHAnsi" w:hAnsiTheme="minorHAnsi" w:cstheme="minorBidi"/>
          <w:b/>
          <w:bCs/>
        </w:rPr>
      </w:pPr>
    </w:p>
    <w:p w:rsidR="008C4616" w:rsidRDefault="008C4616" w:rsidP="008C4616">
      <w:pPr>
        <w:rPr>
          <w:rFonts w:asciiTheme="minorHAnsi" w:hAnsiTheme="minorHAnsi" w:cstheme="minorBidi"/>
        </w:rPr>
      </w:pPr>
      <w:r>
        <w:rPr>
          <w:rFonts w:asciiTheme="minorHAnsi" w:hAnsiTheme="minorHAnsi" w:cstheme="minorBidi"/>
          <w:b/>
          <w:bCs/>
        </w:rPr>
        <w:t xml:space="preserve">       </w:t>
      </w:r>
      <w:proofErr w:type="spellStart"/>
      <w:r w:rsidRPr="008C4616">
        <w:rPr>
          <w:rFonts w:asciiTheme="minorHAnsi" w:hAnsiTheme="minorHAnsi" w:cstheme="minorBidi"/>
        </w:rPr>
        <w:t>Marciana</w:t>
      </w:r>
      <w:proofErr w:type="spellEnd"/>
      <w:r w:rsidRPr="008C4616">
        <w:rPr>
          <w:rFonts w:asciiTheme="minorHAnsi" w:hAnsiTheme="minorHAnsi" w:cstheme="minorBidi"/>
        </w:rPr>
        <w:t xml:space="preserve"> Library, Venice</w:t>
      </w:r>
    </w:p>
    <w:p w:rsidR="008C4616" w:rsidRDefault="008C4616" w:rsidP="008C4616">
      <w:pPr>
        <w:rPr>
          <w:rFonts w:asciiTheme="minorHAnsi" w:hAnsiTheme="minorHAnsi" w:cstheme="minorBidi"/>
        </w:rPr>
      </w:pPr>
      <w:r>
        <w:rPr>
          <w:rFonts w:asciiTheme="minorHAnsi" w:hAnsiTheme="minorHAnsi" w:cstheme="minorBidi"/>
        </w:rPr>
        <w:t xml:space="preserve">       </w:t>
      </w:r>
      <w:r w:rsidR="008205FF">
        <w:rPr>
          <w:rFonts w:asciiTheme="minorHAnsi" w:hAnsiTheme="minorHAnsi" w:cstheme="minorBidi"/>
        </w:rPr>
        <w:t>Academic Library at University “</w:t>
      </w:r>
      <w:proofErr w:type="spellStart"/>
      <w:r w:rsidR="008205FF">
        <w:rPr>
          <w:rFonts w:asciiTheme="minorHAnsi" w:hAnsiTheme="minorHAnsi" w:cstheme="minorBidi"/>
        </w:rPr>
        <w:t>Ca’Foscari</w:t>
      </w:r>
      <w:proofErr w:type="spellEnd"/>
      <w:r w:rsidR="008205FF">
        <w:rPr>
          <w:rFonts w:asciiTheme="minorHAnsi" w:hAnsiTheme="minorHAnsi" w:cstheme="minorBidi"/>
        </w:rPr>
        <w:t>”, Venice</w:t>
      </w:r>
    </w:p>
    <w:p w:rsidR="008205FF" w:rsidRDefault="008205FF" w:rsidP="008C4616">
      <w:pPr>
        <w:rPr>
          <w:rFonts w:asciiTheme="minorHAnsi" w:hAnsiTheme="minorHAnsi" w:cstheme="minorBidi"/>
        </w:rPr>
      </w:pPr>
      <w:r>
        <w:rPr>
          <w:rFonts w:asciiTheme="minorHAnsi" w:hAnsiTheme="minorHAnsi" w:cstheme="minorBidi"/>
        </w:rPr>
        <w:t xml:space="preserve">       </w:t>
      </w:r>
      <w:proofErr w:type="spellStart"/>
      <w:r>
        <w:rPr>
          <w:rFonts w:asciiTheme="minorHAnsi" w:hAnsiTheme="minorHAnsi" w:cstheme="minorBidi"/>
        </w:rPr>
        <w:t>Montegrotto</w:t>
      </w:r>
      <w:proofErr w:type="spellEnd"/>
      <w:r>
        <w:rPr>
          <w:rFonts w:asciiTheme="minorHAnsi" w:hAnsiTheme="minorHAnsi" w:cstheme="minorBidi"/>
        </w:rPr>
        <w:t xml:space="preserve"> </w:t>
      </w:r>
      <w:proofErr w:type="spellStart"/>
      <w:r>
        <w:rPr>
          <w:rFonts w:asciiTheme="minorHAnsi" w:hAnsiTheme="minorHAnsi" w:cstheme="minorBidi"/>
        </w:rPr>
        <w:t>Terme</w:t>
      </w:r>
      <w:proofErr w:type="spellEnd"/>
      <w:r>
        <w:rPr>
          <w:rFonts w:asciiTheme="minorHAnsi" w:hAnsiTheme="minorHAnsi" w:cstheme="minorBidi"/>
        </w:rPr>
        <w:t xml:space="preserve"> Primary School Library</w:t>
      </w:r>
    </w:p>
    <w:p w:rsidR="008205FF" w:rsidRDefault="008205FF" w:rsidP="008C4616">
      <w:pPr>
        <w:rPr>
          <w:rFonts w:asciiTheme="minorHAnsi" w:hAnsiTheme="minorHAnsi" w:cstheme="minorBidi"/>
        </w:rPr>
      </w:pPr>
      <w:r>
        <w:rPr>
          <w:rFonts w:asciiTheme="minorHAnsi" w:hAnsiTheme="minorHAnsi" w:cstheme="minorBidi"/>
        </w:rPr>
        <w:t xml:space="preserve">       “Antonio Vivaldi” Middle School Library</w:t>
      </w:r>
    </w:p>
    <w:p w:rsidR="008205FF" w:rsidRDefault="008205FF" w:rsidP="008C4616">
      <w:pPr>
        <w:rPr>
          <w:rFonts w:asciiTheme="minorHAnsi" w:hAnsiTheme="minorHAnsi" w:cstheme="minorBidi"/>
        </w:rPr>
      </w:pPr>
      <w:r>
        <w:rPr>
          <w:rFonts w:asciiTheme="minorHAnsi" w:hAnsiTheme="minorHAnsi" w:cstheme="minorBidi"/>
        </w:rPr>
        <w:t xml:space="preserve">      </w:t>
      </w:r>
      <w:proofErr w:type="spellStart"/>
      <w:r>
        <w:rPr>
          <w:rFonts w:asciiTheme="minorHAnsi" w:hAnsiTheme="minorHAnsi" w:cstheme="minorBidi"/>
        </w:rPr>
        <w:t>Biblioteca</w:t>
      </w:r>
      <w:proofErr w:type="spellEnd"/>
      <w:r>
        <w:rPr>
          <w:rFonts w:asciiTheme="minorHAnsi" w:hAnsiTheme="minorHAnsi" w:cstheme="minorBidi"/>
        </w:rPr>
        <w:t xml:space="preserve"> </w:t>
      </w:r>
      <w:proofErr w:type="spellStart"/>
      <w:r>
        <w:rPr>
          <w:rFonts w:asciiTheme="minorHAnsi" w:hAnsiTheme="minorHAnsi" w:cstheme="minorBidi"/>
        </w:rPr>
        <w:t>Civica</w:t>
      </w:r>
      <w:proofErr w:type="spellEnd"/>
      <w:r>
        <w:rPr>
          <w:rFonts w:asciiTheme="minorHAnsi" w:hAnsiTheme="minorHAnsi" w:cstheme="minorBidi"/>
        </w:rPr>
        <w:t xml:space="preserve"> </w:t>
      </w:r>
      <w:proofErr w:type="spellStart"/>
      <w:r>
        <w:rPr>
          <w:rFonts w:asciiTheme="minorHAnsi" w:hAnsiTheme="minorHAnsi" w:cstheme="minorBidi"/>
        </w:rPr>
        <w:t>di</w:t>
      </w:r>
      <w:proofErr w:type="spellEnd"/>
      <w:r>
        <w:rPr>
          <w:rFonts w:asciiTheme="minorHAnsi" w:hAnsiTheme="minorHAnsi" w:cstheme="minorBidi"/>
        </w:rPr>
        <w:t xml:space="preserve"> </w:t>
      </w:r>
      <w:proofErr w:type="spellStart"/>
      <w:r>
        <w:rPr>
          <w:rFonts w:asciiTheme="minorHAnsi" w:hAnsiTheme="minorHAnsi" w:cstheme="minorBidi"/>
        </w:rPr>
        <w:t>Abano</w:t>
      </w:r>
      <w:proofErr w:type="spellEnd"/>
      <w:r>
        <w:rPr>
          <w:rFonts w:asciiTheme="minorHAnsi" w:hAnsiTheme="minorHAnsi" w:cstheme="minorBidi"/>
        </w:rPr>
        <w:t xml:space="preserve"> </w:t>
      </w:r>
      <w:proofErr w:type="spellStart"/>
      <w:r>
        <w:rPr>
          <w:rFonts w:asciiTheme="minorHAnsi" w:hAnsiTheme="minorHAnsi" w:cstheme="minorBidi"/>
        </w:rPr>
        <w:t>terme</w:t>
      </w:r>
      <w:proofErr w:type="spellEnd"/>
      <w:r>
        <w:rPr>
          <w:rFonts w:asciiTheme="minorHAnsi" w:hAnsiTheme="minorHAnsi" w:cstheme="minorBidi"/>
        </w:rPr>
        <w:t xml:space="preserve"> – </w:t>
      </w:r>
      <w:proofErr w:type="spellStart"/>
      <w:r>
        <w:rPr>
          <w:rFonts w:asciiTheme="minorHAnsi" w:hAnsiTheme="minorHAnsi" w:cstheme="minorBidi"/>
        </w:rPr>
        <w:t>Abano</w:t>
      </w:r>
      <w:proofErr w:type="spellEnd"/>
      <w:r>
        <w:rPr>
          <w:rFonts w:asciiTheme="minorHAnsi" w:hAnsiTheme="minorHAnsi" w:cstheme="minorBidi"/>
        </w:rPr>
        <w:t xml:space="preserve"> </w:t>
      </w:r>
      <w:proofErr w:type="spellStart"/>
      <w:r>
        <w:rPr>
          <w:rFonts w:asciiTheme="minorHAnsi" w:hAnsiTheme="minorHAnsi" w:cstheme="minorBidi"/>
        </w:rPr>
        <w:t>terme</w:t>
      </w:r>
      <w:proofErr w:type="spellEnd"/>
      <w:r>
        <w:rPr>
          <w:rFonts w:asciiTheme="minorHAnsi" w:hAnsiTheme="minorHAnsi" w:cstheme="minorBidi"/>
        </w:rPr>
        <w:t xml:space="preserve"> Public Library</w:t>
      </w:r>
    </w:p>
    <w:p w:rsidR="008205FF" w:rsidRDefault="008205FF" w:rsidP="008205FF">
      <w:pPr>
        <w:rPr>
          <w:rFonts w:asciiTheme="minorHAnsi" w:hAnsiTheme="minorHAnsi" w:cstheme="minorBidi"/>
        </w:rPr>
      </w:pPr>
      <w:r>
        <w:rPr>
          <w:rFonts w:asciiTheme="minorHAnsi" w:hAnsiTheme="minorHAnsi" w:cstheme="minorBidi"/>
        </w:rPr>
        <w:t xml:space="preserve">      “Franca </w:t>
      </w:r>
      <w:proofErr w:type="spellStart"/>
      <w:r>
        <w:rPr>
          <w:rFonts w:asciiTheme="minorHAnsi" w:hAnsiTheme="minorHAnsi" w:cstheme="minorBidi"/>
        </w:rPr>
        <w:t>Ruffatti</w:t>
      </w:r>
      <w:proofErr w:type="spellEnd"/>
      <w:r>
        <w:rPr>
          <w:rFonts w:asciiTheme="minorHAnsi" w:hAnsiTheme="minorHAnsi" w:cstheme="minorBidi"/>
        </w:rPr>
        <w:t>” School Library</w:t>
      </w:r>
    </w:p>
    <w:p w:rsidR="008205FF" w:rsidRDefault="008205FF" w:rsidP="008205FF">
      <w:pPr>
        <w:rPr>
          <w:rFonts w:asciiTheme="minorHAnsi" w:hAnsiTheme="minorHAnsi" w:cstheme="minorBidi"/>
        </w:rPr>
      </w:pPr>
      <w:r>
        <w:rPr>
          <w:rFonts w:asciiTheme="minorHAnsi" w:hAnsiTheme="minorHAnsi" w:cstheme="minorBidi"/>
        </w:rPr>
        <w:t xml:space="preserve">      “</w:t>
      </w:r>
      <w:proofErr w:type="spellStart"/>
      <w:r>
        <w:rPr>
          <w:rFonts w:asciiTheme="minorHAnsi" w:hAnsiTheme="minorHAnsi" w:cstheme="minorBidi"/>
        </w:rPr>
        <w:t>Cornaro</w:t>
      </w:r>
      <w:proofErr w:type="spellEnd"/>
      <w:r>
        <w:rPr>
          <w:rFonts w:asciiTheme="minorHAnsi" w:hAnsiTheme="minorHAnsi" w:cstheme="minorBidi"/>
        </w:rPr>
        <w:t>” High School</w:t>
      </w:r>
    </w:p>
    <w:p w:rsidR="008205FF" w:rsidRDefault="008205FF" w:rsidP="008205FF">
      <w:pPr>
        <w:rPr>
          <w:rFonts w:asciiTheme="minorHAnsi" w:hAnsiTheme="minorHAnsi" w:cstheme="minorBidi"/>
        </w:rPr>
      </w:pPr>
      <w:r>
        <w:rPr>
          <w:rFonts w:asciiTheme="minorHAnsi" w:hAnsiTheme="minorHAnsi" w:cstheme="minorBidi"/>
        </w:rPr>
        <w:t xml:space="preserve">      Rainbow School Library</w:t>
      </w:r>
    </w:p>
    <w:p w:rsidR="008205FF" w:rsidRDefault="008205FF" w:rsidP="008205FF">
      <w:pPr>
        <w:rPr>
          <w:rFonts w:asciiTheme="minorHAnsi" w:hAnsiTheme="minorHAnsi" w:cstheme="minorBidi"/>
        </w:rPr>
      </w:pPr>
    </w:p>
    <w:p w:rsidR="008205FF" w:rsidRDefault="008205FF" w:rsidP="008205FF">
      <w:pPr>
        <w:rPr>
          <w:rFonts w:asciiTheme="minorHAnsi" w:hAnsiTheme="minorHAnsi" w:cstheme="minorBidi"/>
        </w:rPr>
      </w:pPr>
      <w:r>
        <w:rPr>
          <w:rFonts w:asciiTheme="minorHAnsi" w:hAnsiTheme="minorHAnsi" w:cstheme="minorBidi"/>
        </w:rPr>
        <w:t>These visits spanned public libraries, primary, middle and high school libraries and academic libraries.  The school libraries</w:t>
      </w:r>
      <w:r w:rsidR="00E25253">
        <w:rPr>
          <w:rFonts w:asciiTheme="minorHAnsi" w:hAnsiTheme="minorHAnsi" w:cstheme="minorBidi"/>
        </w:rPr>
        <w:t xml:space="preserve"> were staffed by competent and enthusiastic school librarians, providing good services for their students.  </w:t>
      </w:r>
    </w:p>
    <w:p w:rsidR="00E25253" w:rsidRDefault="00E25253" w:rsidP="008205FF">
      <w:pPr>
        <w:rPr>
          <w:rFonts w:asciiTheme="minorHAnsi" w:hAnsiTheme="minorHAnsi" w:cstheme="minorBidi"/>
        </w:rPr>
      </w:pPr>
    </w:p>
    <w:p w:rsidR="00E25253" w:rsidRDefault="00E25253" w:rsidP="00E25253">
      <w:pPr>
        <w:rPr>
          <w:rFonts w:asciiTheme="minorHAnsi" w:hAnsiTheme="minorHAnsi" w:cstheme="minorBidi"/>
        </w:rPr>
      </w:pPr>
      <w:r>
        <w:rPr>
          <w:rFonts w:asciiTheme="minorHAnsi" w:hAnsiTheme="minorHAnsi" w:cstheme="minorBidi"/>
        </w:rPr>
        <w:t>The academic and public libraries showcased the historical and art treasures that surrounded us in Italy, and visiting them was a valuable experience.</w:t>
      </w:r>
    </w:p>
    <w:p w:rsidR="00E25253" w:rsidRDefault="00E25253" w:rsidP="00E25253">
      <w:pPr>
        <w:rPr>
          <w:rFonts w:asciiTheme="minorHAnsi" w:hAnsiTheme="minorHAnsi" w:cstheme="minorBidi"/>
        </w:rPr>
      </w:pPr>
    </w:p>
    <w:p w:rsidR="00E25253" w:rsidRDefault="00E25253" w:rsidP="00E25253">
      <w:pPr>
        <w:rPr>
          <w:rFonts w:asciiTheme="minorHAnsi" w:hAnsiTheme="minorHAnsi" w:cstheme="minorBidi"/>
        </w:rPr>
      </w:pPr>
    </w:p>
    <w:p w:rsidR="00E25253" w:rsidRDefault="00E25253" w:rsidP="00E25253">
      <w:pPr>
        <w:rPr>
          <w:rFonts w:asciiTheme="minorHAnsi" w:hAnsiTheme="minorHAnsi" w:cstheme="minorBidi"/>
        </w:rPr>
      </w:pPr>
    </w:p>
    <w:p w:rsidR="00E25253" w:rsidRDefault="00E25253" w:rsidP="00E25253">
      <w:pPr>
        <w:rPr>
          <w:rFonts w:asciiTheme="minorHAnsi" w:hAnsiTheme="minorHAnsi" w:cstheme="minorBidi"/>
        </w:rPr>
      </w:pPr>
    </w:p>
    <w:p w:rsidR="00E25253" w:rsidRDefault="00E25253" w:rsidP="00E25253">
      <w:pPr>
        <w:rPr>
          <w:rFonts w:asciiTheme="minorHAnsi" w:hAnsiTheme="minorHAnsi" w:cstheme="minorBidi"/>
        </w:rPr>
      </w:pPr>
    </w:p>
    <w:p w:rsidR="00E25253" w:rsidRDefault="00E25253" w:rsidP="00E25253">
      <w:pPr>
        <w:rPr>
          <w:rFonts w:asciiTheme="minorHAnsi" w:hAnsiTheme="minorHAnsi" w:cstheme="minorBidi"/>
        </w:rPr>
      </w:pPr>
    </w:p>
    <w:p w:rsidR="00E25253" w:rsidRDefault="00E25253" w:rsidP="00E25253">
      <w:pPr>
        <w:rPr>
          <w:rFonts w:asciiTheme="minorHAnsi" w:hAnsiTheme="minorHAnsi" w:cstheme="minorBidi"/>
        </w:rPr>
      </w:pPr>
    </w:p>
    <w:p w:rsidR="007C18B3" w:rsidRPr="007C18B3" w:rsidRDefault="007C18B3" w:rsidP="007C18B3">
      <w:pPr>
        <w:ind w:left="720"/>
        <w:rPr>
          <w:rFonts w:asciiTheme="minorHAnsi" w:hAnsiTheme="minorHAnsi"/>
          <w:b/>
          <w:bCs/>
        </w:rPr>
      </w:pPr>
      <w:r w:rsidRPr="007C18B3">
        <w:rPr>
          <w:rFonts w:asciiTheme="minorHAnsi" w:hAnsiTheme="minorHAnsi"/>
          <w:b/>
          <w:bCs/>
        </w:rPr>
        <w:lastRenderedPageBreak/>
        <w:t xml:space="preserve">What was most valuable to you </w:t>
      </w:r>
      <w:proofErr w:type="gramStart"/>
      <w:r w:rsidRPr="007C18B3">
        <w:rPr>
          <w:rFonts w:asciiTheme="minorHAnsi" w:hAnsiTheme="minorHAnsi"/>
          <w:b/>
          <w:bCs/>
        </w:rPr>
        <w:t>personally</w:t>
      </w:r>
      <w:proofErr w:type="gramEnd"/>
    </w:p>
    <w:p w:rsidR="000F237D" w:rsidRDefault="000F237D" w:rsidP="00BC51AF">
      <w:pPr>
        <w:rPr>
          <w:rFonts w:asciiTheme="minorHAnsi" w:hAnsiTheme="minorHAnsi"/>
        </w:rPr>
      </w:pPr>
    </w:p>
    <w:p w:rsidR="007C18B3" w:rsidRPr="00A02D2B" w:rsidRDefault="007C18B3" w:rsidP="007C18B3">
      <w:pPr>
        <w:ind w:left="360"/>
        <w:rPr>
          <w:rFonts w:asciiTheme="minorHAnsi" w:hAnsiTheme="minorHAnsi"/>
        </w:rPr>
      </w:pPr>
      <w:r>
        <w:rPr>
          <w:rFonts w:asciiTheme="minorHAnsi" w:hAnsiTheme="minorHAnsi"/>
        </w:rPr>
        <w:t>Many of the presentations were valuable in that they were informative, thought-provoking, and often reassuring.  However the most valuable aspect of the conference lay in networking with other librarians in international schools all over the world – discussing current research, sharing good practice, asking advice and listening to the ideas and opinions of others.</w:t>
      </w:r>
    </w:p>
    <w:p w:rsidR="007C18B3" w:rsidRDefault="007C18B3" w:rsidP="007C18B3">
      <w:pPr>
        <w:ind w:left="720"/>
        <w:rPr>
          <w:rFonts w:asciiTheme="minorHAnsi" w:hAnsiTheme="minorHAnsi"/>
        </w:rPr>
      </w:pPr>
    </w:p>
    <w:p w:rsidR="007C18B3" w:rsidRDefault="007C18B3" w:rsidP="007C18B3">
      <w:pPr>
        <w:ind w:left="720"/>
        <w:rPr>
          <w:rFonts w:asciiTheme="minorHAnsi" w:hAnsiTheme="minorHAnsi"/>
          <w:b/>
          <w:bCs/>
        </w:rPr>
      </w:pPr>
      <w:r w:rsidRPr="007C18B3">
        <w:rPr>
          <w:rFonts w:asciiTheme="minorHAnsi" w:hAnsiTheme="minorHAnsi"/>
          <w:b/>
          <w:bCs/>
        </w:rPr>
        <w:t xml:space="preserve">What, if anything, was disappointing about the </w:t>
      </w:r>
      <w:proofErr w:type="gramStart"/>
      <w:r w:rsidRPr="007C18B3">
        <w:rPr>
          <w:rFonts w:asciiTheme="minorHAnsi" w:hAnsiTheme="minorHAnsi"/>
          <w:b/>
          <w:bCs/>
        </w:rPr>
        <w:t>experience</w:t>
      </w:r>
      <w:proofErr w:type="gramEnd"/>
    </w:p>
    <w:p w:rsidR="007C18B3" w:rsidRDefault="007C18B3" w:rsidP="007C18B3">
      <w:pPr>
        <w:rPr>
          <w:rFonts w:asciiTheme="minorHAnsi" w:hAnsiTheme="minorHAnsi"/>
          <w:b/>
          <w:bCs/>
        </w:rPr>
      </w:pPr>
      <w:r>
        <w:rPr>
          <w:rFonts w:asciiTheme="minorHAnsi" w:hAnsiTheme="minorHAnsi"/>
          <w:b/>
          <w:bCs/>
        </w:rPr>
        <w:t xml:space="preserve">       </w:t>
      </w:r>
    </w:p>
    <w:p w:rsidR="007C18B3" w:rsidRPr="007C18B3" w:rsidRDefault="007C18B3" w:rsidP="00E25253">
      <w:pPr>
        <w:ind w:left="360"/>
        <w:rPr>
          <w:rFonts w:asciiTheme="minorHAnsi" w:hAnsiTheme="minorHAnsi"/>
        </w:rPr>
      </w:pPr>
      <w:r>
        <w:rPr>
          <w:rFonts w:asciiTheme="minorHAnsi" w:hAnsiTheme="minorHAnsi"/>
        </w:rPr>
        <w:t xml:space="preserve">As mentioned previously, many of the presenters in the concurrent sessions did not have sufficient time to do justice to their presentations. </w:t>
      </w:r>
      <w:r w:rsidR="003205F3">
        <w:rPr>
          <w:rFonts w:asciiTheme="minorHAnsi" w:hAnsiTheme="minorHAnsi"/>
        </w:rPr>
        <w:t>However there was so much that was positive that this was not a major drawback.</w:t>
      </w:r>
    </w:p>
    <w:p w:rsidR="003205F3" w:rsidRDefault="003205F3" w:rsidP="003205F3">
      <w:pPr>
        <w:ind w:left="720"/>
        <w:rPr>
          <w:rFonts w:asciiTheme="minorHAnsi" w:hAnsiTheme="minorHAnsi"/>
        </w:rPr>
      </w:pPr>
    </w:p>
    <w:p w:rsidR="003205F3" w:rsidRDefault="003205F3" w:rsidP="003205F3">
      <w:pPr>
        <w:ind w:left="720"/>
        <w:rPr>
          <w:rFonts w:asciiTheme="minorHAnsi" w:hAnsiTheme="minorHAnsi"/>
          <w:b/>
          <w:bCs/>
        </w:rPr>
      </w:pPr>
      <w:r w:rsidRPr="003205F3">
        <w:rPr>
          <w:rFonts w:asciiTheme="minorHAnsi" w:hAnsiTheme="minorHAnsi"/>
          <w:b/>
          <w:bCs/>
        </w:rPr>
        <w:t>How your classroom instruction will change as a result of the experience</w:t>
      </w:r>
    </w:p>
    <w:p w:rsidR="003205F3" w:rsidRDefault="003205F3" w:rsidP="003205F3">
      <w:pPr>
        <w:rPr>
          <w:rFonts w:asciiTheme="minorHAnsi" w:hAnsiTheme="minorHAnsi"/>
          <w:b/>
          <w:bCs/>
        </w:rPr>
      </w:pPr>
    </w:p>
    <w:p w:rsidR="003205F3" w:rsidRPr="003205F3" w:rsidRDefault="003205F3" w:rsidP="003205F3">
      <w:pPr>
        <w:ind w:left="360"/>
        <w:rPr>
          <w:rFonts w:asciiTheme="minorHAnsi" w:hAnsiTheme="minorHAnsi"/>
        </w:rPr>
      </w:pPr>
      <w:r w:rsidRPr="003205F3">
        <w:rPr>
          <w:rFonts w:asciiTheme="minorHAnsi" w:hAnsiTheme="minorHAnsi"/>
        </w:rPr>
        <w:t>I have come back with many</w:t>
      </w:r>
      <w:r>
        <w:rPr>
          <w:rFonts w:asciiTheme="minorHAnsi" w:hAnsiTheme="minorHAnsi"/>
        </w:rPr>
        <w:t xml:space="preserve"> practical ideas for improved library management and practice, gleaned largely from informal conversation with colleagues.</w:t>
      </w:r>
    </w:p>
    <w:p w:rsidR="000F237D" w:rsidRPr="007C18B3" w:rsidRDefault="000F237D" w:rsidP="00BC51AF">
      <w:pPr>
        <w:rPr>
          <w:rFonts w:asciiTheme="minorHAnsi" w:hAnsiTheme="minorHAnsi"/>
          <w:b/>
          <w:bCs/>
        </w:rPr>
      </w:pPr>
    </w:p>
    <w:p w:rsidR="00A02D2B" w:rsidRDefault="00A02D2B" w:rsidP="003205F3">
      <w:pPr>
        <w:ind w:left="720"/>
        <w:rPr>
          <w:rFonts w:asciiTheme="minorHAnsi" w:hAnsiTheme="minorHAnsi"/>
          <w:b/>
          <w:bCs/>
        </w:rPr>
      </w:pPr>
      <w:r w:rsidRPr="003205F3">
        <w:rPr>
          <w:rFonts w:asciiTheme="minorHAnsi" w:hAnsiTheme="minorHAnsi"/>
          <w:b/>
          <w:bCs/>
        </w:rPr>
        <w:t>How your contribution to your teaching team and/or the school will change as a result of the experience</w:t>
      </w:r>
    </w:p>
    <w:p w:rsidR="003205F3" w:rsidRDefault="003205F3" w:rsidP="003205F3">
      <w:pPr>
        <w:rPr>
          <w:rFonts w:asciiTheme="minorHAnsi" w:hAnsiTheme="minorHAnsi"/>
          <w:b/>
          <w:bCs/>
        </w:rPr>
      </w:pPr>
    </w:p>
    <w:p w:rsidR="00852180" w:rsidRDefault="003205F3" w:rsidP="008C4616">
      <w:pPr>
        <w:ind w:left="360"/>
        <w:rPr>
          <w:rFonts w:asciiTheme="minorHAnsi" w:hAnsiTheme="minorHAnsi"/>
        </w:rPr>
      </w:pPr>
      <w:r w:rsidRPr="003205F3">
        <w:rPr>
          <w:rFonts w:asciiTheme="minorHAnsi" w:hAnsiTheme="minorHAnsi"/>
        </w:rPr>
        <w:t xml:space="preserve">I will continue </w:t>
      </w:r>
      <w:r>
        <w:rPr>
          <w:rFonts w:asciiTheme="minorHAnsi" w:hAnsiTheme="minorHAnsi"/>
        </w:rPr>
        <w:t xml:space="preserve">to strive for full collaboration with teachers at each grade level, and to </w:t>
      </w:r>
      <w:r w:rsidR="00852180">
        <w:rPr>
          <w:rFonts w:asciiTheme="minorHAnsi" w:hAnsiTheme="minorHAnsi"/>
        </w:rPr>
        <w:t>encourage maximum use of</w:t>
      </w:r>
      <w:r>
        <w:rPr>
          <w:rFonts w:asciiTheme="minorHAnsi" w:hAnsiTheme="minorHAnsi"/>
        </w:rPr>
        <w:t xml:space="preserve"> the library resources</w:t>
      </w:r>
      <w:r w:rsidR="008C4616">
        <w:rPr>
          <w:rFonts w:asciiTheme="minorHAnsi" w:hAnsiTheme="minorHAnsi"/>
        </w:rPr>
        <w:t>.  In the course of the conference, through both the presentations and conversations, the question of involving parents in their children’s reading was touched on frequently.  It is an area of interest of mine, and I will be actively searching for ways of encouraging parents to become more involved.</w:t>
      </w:r>
    </w:p>
    <w:p w:rsidR="008C4616" w:rsidRPr="003205F3" w:rsidRDefault="008C4616" w:rsidP="008C4616">
      <w:pPr>
        <w:ind w:left="360"/>
        <w:rPr>
          <w:rFonts w:asciiTheme="minorHAnsi" w:hAnsiTheme="minorHAnsi"/>
        </w:rPr>
      </w:pPr>
    </w:p>
    <w:p w:rsidR="00A02D2B" w:rsidRDefault="00A02D2B" w:rsidP="00852180">
      <w:pPr>
        <w:ind w:left="720"/>
        <w:rPr>
          <w:rFonts w:asciiTheme="minorHAnsi" w:hAnsiTheme="minorHAnsi"/>
          <w:b/>
          <w:bCs/>
        </w:rPr>
      </w:pPr>
      <w:r w:rsidRPr="00852180">
        <w:rPr>
          <w:rFonts w:asciiTheme="minorHAnsi" w:hAnsiTheme="minorHAnsi"/>
          <w:b/>
          <w:bCs/>
        </w:rPr>
        <w:t>How you will share your learning with other members of staff</w:t>
      </w:r>
    </w:p>
    <w:p w:rsidR="00852180" w:rsidRDefault="00852180" w:rsidP="00852180">
      <w:pPr>
        <w:rPr>
          <w:rFonts w:asciiTheme="minorHAnsi" w:hAnsiTheme="minorHAnsi"/>
          <w:b/>
          <w:bCs/>
        </w:rPr>
      </w:pPr>
    </w:p>
    <w:p w:rsidR="00852180" w:rsidRPr="00852180" w:rsidRDefault="00852180" w:rsidP="00852180">
      <w:pPr>
        <w:rPr>
          <w:rFonts w:asciiTheme="minorHAnsi" w:hAnsiTheme="minorHAnsi"/>
        </w:rPr>
      </w:pPr>
      <w:r>
        <w:rPr>
          <w:rFonts w:asciiTheme="minorHAnsi" w:hAnsiTheme="minorHAnsi"/>
        </w:rPr>
        <w:t xml:space="preserve">      Where appropriate, I will be happy to be involved in PD activities, and also to share in an informal manner.</w:t>
      </w:r>
    </w:p>
    <w:p w:rsidR="00852180" w:rsidRPr="00852180" w:rsidRDefault="00852180" w:rsidP="00852180">
      <w:pPr>
        <w:rPr>
          <w:rFonts w:asciiTheme="minorHAnsi" w:hAnsiTheme="minorHAnsi"/>
          <w:b/>
          <w:bCs/>
        </w:rPr>
      </w:pPr>
    </w:p>
    <w:p w:rsidR="00A02D2B" w:rsidRDefault="00A02D2B" w:rsidP="00852180">
      <w:pPr>
        <w:ind w:left="720"/>
        <w:rPr>
          <w:rFonts w:asciiTheme="minorHAnsi" w:hAnsiTheme="minorHAnsi"/>
          <w:b/>
          <w:bCs/>
        </w:rPr>
      </w:pPr>
      <w:r w:rsidRPr="00852180">
        <w:rPr>
          <w:rFonts w:asciiTheme="minorHAnsi" w:hAnsiTheme="minorHAnsi"/>
          <w:b/>
          <w:bCs/>
        </w:rPr>
        <w:t>Any suggestions you intend to bring to the administration for possible implementation at QA</w:t>
      </w:r>
    </w:p>
    <w:p w:rsidR="00852180" w:rsidRDefault="00852180" w:rsidP="00852180">
      <w:pPr>
        <w:ind w:left="720"/>
        <w:rPr>
          <w:rFonts w:asciiTheme="minorHAnsi" w:hAnsiTheme="minorHAnsi"/>
          <w:b/>
          <w:bCs/>
        </w:rPr>
      </w:pPr>
    </w:p>
    <w:p w:rsidR="00852180" w:rsidRDefault="00852180" w:rsidP="00856031">
      <w:pPr>
        <w:ind w:left="315"/>
        <w:rPr>
          <w:rFonts w:asciiTheme="minorHAnsi" w:hAnsiTheme="minorHAnsi"/>
        </w:rPr>
      </w:pPr>
      <w:r>
        <w:rPr>
          <w:rFonts w:asciiTheme="minorHAnsi" w:hAnsiTheme="minorHAnsi"/>
        </w:rPr>
        <w:t xml:space="preserve">Being at the conference with Beverley was very valuable, as we were able to share ideas and thoughts as </w:t>
      </w:r>
      <w:r w:rsidR="00856031">
        <w:rPr>
          <w:rFonts w:asciiTheme="minorHAnsi" w:hAnsiTheme="minorHAnsi"/>
        </w:rPr>
        <w:t xml:space="preserve">                 </w:t>
      </w:r>
      <w:r>
        <w:rPr>
          <w:rFonts w:asciiTheme="minorHAnsi" w:hAnsiTheme="minorHAnsi"/>
        </w:rPr>
        <w:t>the conference proc</w:t>
      </w:r>
      <w:r w:rsidR="00094FC7">
        <w:rPr>
          <w:rFonts w:asciiTheme="minorHAnsi" w:hAnsiTheme="minorHAnsi"/>
        </w:rPr>
        <w:t>e</w:t>
      </w:r>
      <w:r>
        <w:rPr>
          <w:rFonts w:asciiTheme="minorHAnsi" w:hAnsiTheme="minorHAnsi"/>
        </w:rPr>
        <w:t>eded.</w:t>
      </w:r>
    </w:p>
    <w:p w:rsidR="00852180" w:rsidRDefault="00852180" w:rsidP="00852180">
      <w:pPr>
        <w:ind w:left="720"/>
        <w:rPr>
          <w:rFonts w:asciiTheme="minorHAnsi" w:hAnsiTheme="minorHAnsi"/>
        </w:rPr>
      </w:pPr>
    </w:p>
    <w:p w:rsidR="00A02D2B" w:rsidRPr="00E9583E" w:rsidRDefault="00A02D2B" w:rsidP="00852180">
      <w:pPr>
        <w:ind w:left="720"/>
        <w:rPr>
          <w:rFonts w:asciiTheme="minorHAnsi" w:hAnsiTheme="minorHAnsi"/>
          <w:b/>
          <w:bCs/>
        </w:rPr>
      </w:pPr>
      <w:r w:rsidRPr="00E9583E">
        <w:rPr>
          <w:rFonts w:asciiTheme="minorHAnsi" w:hAnsiTheme="minorHAnsi"/>
          <w:b/>
          <w:bCs/>
        </w:rPr>
        <w:t>Whether you think similar events would be valuable for other members of staff</w:t>
      </w:r>
    </w:p>
    <w:p w:rsidR="00852180" w:rsidRDefault="00852180" w:rsidP="008C4616">
      <w:pPr>
        <w:ind w:left="315"/>
        <w:rPr>
          <w:rFonts w:asciiTheme="minorHAnsi" w:hAnsiTheme="minorHAnsi"/>
        </w:rPr>
      </w:pPr>
      <w:r w:rsidRPr="00852180">
        <w:rPr>
          <w:rFonts w:asciiTheme="minorHAnsi" w:hAnsiTheme="minorHAnsi"/>
        </w:rPr>
        <w:t>The International Association of School Librarianship</w:t>
      </w:r>
      <w:r w:rsidR="00E9583E">
        <w:rPr>
          <w:rFonts w:asciiTheme="minorHAnsi" w:hAnsiTheme="minorHAnsi"/>
        </w:rPr>
        <w:t xml:space="preserve"> Conference is an extremely valuable one, and I</w:t>
      </w:r>
      <w:r w:rsidR="008C4616">
        <w:rPr>
          <w:rFonts w:asciiTheme="minorHAnsi" w:hAnsiTheme="minorHAnsi"/>
        </w:rPr>
        <w:t xml:space="preserve"> </w:t>
      </w:r>
      <w:r w:rsidR="00E9583E">
        <w:rPr>
          <w:rFonts w:asciiTheme="minorHAnsi" w:hAnsiTheme="minorHAnsi"/>
        </w:rPr>
        <w:t xml:space="preserve"> </w:t>
      </w:r>
      <w:r w:rsidR="00856031">
        <w:rPr>
          <w:rFonts w:asciiTheme="minorHAnsi" w:hAnsiTheme="minorHAnsi"/>
        </w:rPr>
        <w:t xml:space="preserve"> </w:t>
      </w:r>
      <w:r w:rsidR="00E9583E">
        <w:rPr>
          <w:rFonts w:asciiTheme="minorHAnsi" w:hAnsiTheme="minorHAnsi"/>
        </w:rPr>
        <w:t>recommend it highly for other librarians.</w:t>
      </w:r>
    </w:p>
    <w:p w:rsidR="008C4616" w:rsidRDefault="008C4616" w:rsidP="00856031">
      <w:pPr>
        <w:ind w:left="315"/>
        <w:rPr>
          <w:rFonts w:asciiTheme="minorHAnsi" w:hAnsiTheme="minorHAnsi"/>
        </w:rPr>
      </w:pPr>
    </w:p>
    <w:p w:rsidR="008C4616" w:rsidRDefault="008C4616" w:rsidP="00856031">
      <w:pPr>
        <w:ind w:left="315"/>
        <w:rPr>
          <w:rFonts w:asciiTheme="minorHAnsi" w:hAnsiTheme="minorHAnsi"/>
        </w:rPr>
      </w:pPr>
    </w:p>
    <w:p w:rsidR="00E9583E" w:rsidRDefault="00E9583E" w:rsidP="00852180">
      <w:pPr>
        <w:ind w:left="720"/>
        <w:rPr>
          <w:rFonts w:asciiTheme="minorHAnsi" w:hAnsiTheme="minorHAnsi"/>
        </w:rPr>
      </w:pPr>
    </w:p>
    <w:p w:rsidR="00E25253" w:rsidRDefault="00E25253" w:rsidP="00852180">
      <w:pPr>
        <w:ind w:left="720"/>
        <w:rPr>
          <w:rFonts w:asciiTheme="minorHAnsi" w:hAnsiTheme="minorHAnsi"/>
        </w:rPr>
      </w:pPr>
    </w:p>
    <w:p w:rsidR="00E25253" w:rsidRDefault="00E25253" w:rsidP="00852180">
      <w:pPr>
        <w:ind w:left="720"/>
        <w:rPr>
          <w:rFonts w:asciiTheme="minorHAnsi" w:hAnsiTheme="minorHAnsi"/>
        </w:rPr>
      </w:pPr>
    </w:p>
    <w:p w:rsidR="00E25253" w:rsidRDefault="00E25253" w:rsidP="00852180">
      <w:pPr>
        <w:ind w:left="720"/>
        <w:rPr>
          <w:rFonts w:asciiTheme="minorHAnsi" w:hAnsiTheme="minorHAnsi"/>
        </w:rPr>
      </w:pPr>
    </w:p>
    <w:p w:rsidR="00415B04" w:rsidRPr="00A02D2B" w:rsidRDefault="000F237D" w:rsidP="00E9583E">
      <w:pPr>
        <w:rPr>
          <w:rFonts w:asciiTheme="minorHAnsi" w:hAnsiTheme="minorHAnsi"/>
        </w:rPr>
      </w:pPr>
      <w:r w:rsidRPr="00E9583E">
        <w:rPr>
          <w:rFonts w:asciiTheme="minorHAnsi" w:hAnsiTheme="minorHAnsi"/>
          <w:b/>
          <w:bCs/>
        </w:rPr>
        <w:lastRenderedPageBreak/>
        <w:t xml:space="preserve">Appendix – </w:t>
      </w:r>
      <w:proofErr w:type="spellStart"/>
      <w:proofErr w:type="gramStart"/>
      <w:r w:rsidRPr="00E9583E">
        <w:rPr>
          <w:rFonts w:asciiTheme="minorHAnsi" w:hAnsiTheme="minorHAnsi"/>
          <w:b/>
          <w:bCs/>
        </w:rPr>
        <w:t>Unesco</w:t>
      </w:r>
      <w:proofErr w:type="spellEnd"/>
      <w:proofErr w:type="gramEnd"/>
      <w:r w:rsidRPr="00E9583E">
        <w:rPr>
          <w:rFonts w:asciiTheme="minorHAnsi" w:hAnsiTheme="minorHAnsi"/>
          <w:b/>
          <w:bCs/>
        </w:rPr>
        <w:t xml:space="preserve"> Report</w:t>
      </w:r>
      <w:r w:rsidR="00E9583E">
        <w:rPr>
          <w:rFonts w:asciiTheme="minorHAnsi" w:hAnsiTheme="minorHAnsi"/>
          <w:b/>
          <w:bCs/>
        </w:rPr>
        <w:t xml:space="preserve"> -    </w:t>
      </w:r>
      <w:r w:rsidR="00415B04" w:rsidRPr="00A02D2B">
        <w:rPr>
          <w:rFonts w:asciiTheme="minorHAnsi" w:hAnsiTheme="minorHAnsi"/>
          <w:b/>
          <w:bCs/>
        </w:rPr>
        <w:t>IASL Conference focuses on role of school libraries in preparing pupils for the future</w:t>
      </w:r>
      <w:r w:rsidR="00E9583E">
        <w:rPr>
          <w:rFonts w:asciiTheme="minorHAnsi" w:hAnsiTheme="minorHAnsi"/>
          <w:b/>
          <w:bCs/>
        </w:rPr>
        <w:t xml:space="preserve">                                                                                                                                                     </w:t>
      </w:r>
      <w:r w:rsidR="00415B04" w:rsidRPr="00A02D2B">
        <w:rPr>
          <w:rFonts w:asciiTheme="minorHAnsi" w:hAnsiTheme="minorHAnsi"/>
        </w:rPr>
        <w:t>11-09-2009 (Padua)</w:t>
      </w:r>
    </w:p>
    <w:p w:rsidR="00415B04" w:rsidRPr="00A02D2B" w:rsidRDefault="00415B04" w:rsidP="00415B04">
      <w:pPr>
        <w:rPr>
          <w:rFonts w:asciiTheme="minorHAnsi" w:hAnsiTheme="minorHAnsi"/>
        </w:rPr>
      </w:pPr>
      <w:r w:rsidRPr="00A02D2B">
        <w:rPr>
          <w:rFonts w:asciiTheme="minorHAnsi" w:hAnsiTheme="minorHAnsi"/>
          <w:noProof/>
        </w:rPr>
        <w:drawing>
          <wp:inline distT="0" distB="0" distL="0" distR="0">
            <wp:extent cx="1714500" cy="1905000"/>
            <wp:effectExtent l="19050" t="0" r="0" b="0"/>
            <wp:docPr id="12" name="Picture 12" descr="IASL Conference focuses on role of school libraries in preparing pupils for the fu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ASL Conference focuses on role of school libraries in preparing pupils for the future"/>
                    <pic:cNvPicPr>
                      <a:picLocks noChangeAspect="1" noChangeArrowheads="1"/>
                    </pic:cNvPicPr>
                  </pic:nvPicPr>
                  <pic:blipFill>
                    <a:blip r:embed="rId13"/>
                    <a:srcRect/>
                    <a:stretch>
                      <a:fillRect/>
                    </a:stretch>
                  </pic:blipFill>
                  <pic:spPr bwMode="auto">
                    <a:xfrm>
                      <a:off x="0" y="0"/>
                      <a:ext cx="1714500" cy="1905000"/>
                    </a:xfrm>
                    <a:prstGeom prst="rect">
                      <a:avLst/>
                    </a:prstGeom>
                    <a:noFill/>
                    <a:ln w="9525">
                      <a:noFill/>
                      <a:miter lim="800000"/>
                      <a:headEnd/>
                      <a:tailEnd/>
                    </a:ln>
                  </pic:spPr>
                </pic:pic>
              </a:graphicData>
            </a:graphic>
          </wp:inline>
        </w:drawing>
      </w:r>
      <w:r w:rsidRPr="00A02D2B">
        <w:rPr>
          <w:rFonts w:asciiTheme="minorHAnsi" w:hAnsiTheme="minorHAnsi"/>
        </w:rPr>
        <w:br/>
        <w:t xml:space="preserve">© IASL </w:t>
      </w:r>
    </w:p>
    <w:p w:rsidR="00415B04" w:rsidRPr="00A02D2B" w:rsidRDefault="00415B04" w:rsidP="00415B04">
      <w:pPr>
        <w:rPr>
          <w:rFonts w:asciiTheme="minorHAnsi" w:hAnsiTheme="minorHAnsi"/>
        </w:rPr>
      </w:pPr>
      <w:r w:rsidRPr="00A02D2B">
        <w:rPr>
          <w:rFonts w:asciiTheme="minorHAnsi" w:hAnsiTheme="minorHAnsi"/>
        </w:rPr>
        <w:t xml:space="preserve">UNESCO participated in the 38th Annual Conference of the International Association of School Librarianship (IASL), which concluded last week in Padua, Italy. This year’s theme, School Libraries in the Picture: Preparing Pupils and Students for the </w:t>
      </w:r>
      <w:proofErr w:type="gramStart"/>
      <w:r w:rsidRPr="00A02D2B">
        <w:rPr>
          <w:rFonts w:asciiTheme="minorHAnsi" w:hAnsiTheme="minorHAnsi"/>
        </w:rPr>
        <w:t>Future,</w:t>
      </w:r>
      <w:proofErr w:type="gramEnd"/>
      <w:r w:rsidRPr="00A02D2B">
        <w:rPr>
          <w:rFonts w:asciiTheme="minorHAnsi" w:hAnsiTheme="minorHAnsi"/>
        </w:rPr>
        <w:t xml:space="preserve"> highlighted the increasingly important role of school libraries to equip students in the 21st century with the abilities to use information effectively and develop critical thinking and life-long learning skills that are essential to responsible citizenship.</w:t>
      </w:r>
    </w:p>
    <w:p w:rsidR="00415B04" w:rsidRPr="00A02D2B" w:rsidRDefault="00415B04" w:rsidP="00415B04">
      <w:pPr>
        <w:rPr>
          <w:rFonts w:asciiTheme="minorHAnsi" w:hAnsiTheme="minorHAnsi"/>
        </w:rPr>
      </w:pPr>
      <w:r w:rsidRPr="00A02D2B">
        <w:rPr>
          <w:rFonts w:asciiTheme="minorHAnsi" w:hAnsiTheme="minorHAnsi"/>
        </w:rPr>
        <w:t xml:space="preserve">While the significant contributions of school libraries to student learning have been demonstrated over the years, in the rapidly changing and competitive environment of the 21st century, the role of school libraries has shifted from one of technical work to intermediation, from conservation to innovation, and from reactive user-trainer modes to proactive teacher-trainer modes. </w:t>
      </w:r>
      <w:r w:rsidRPr="00A02D2B">
        <w:rPr>
          <w:rFonts w:asciiTheme="minorHAnsi" w:hAnsiTheme="minorHAnsi"/>
        </w:rPr>
        <w:br/>
      </w:r>
      <w:r w:rsidRPr="00A02D2B">
        <w:rPr>
          <w:rFonts w:asciiTheme="minorHAnsi" w:hAnsiTheme="minorHAnsi"/>
        </w:rPr>
        <w:br/>
        <w:t xml:space="preserve">This was the main theme of this year’s Conference of the International Association of School Librarianship that gathered more than 300 school librarians, teachers, library advisers, educational administrators, students and others who are responsible for library and information services in educational institutes from around the world. </w:t>
      </w:r>
      <w:r w:rsidRPr="00A02D2B">
        <w:rPr>
          <w:rFonts w:asciiTheme="minorHAnsi" w:hAnsiTheme="minorHAnsi"/>
        </w:rPr>
        <w:br/>
      </w:r>
      <w:r w:rsidRPr="00A02D2B">
        <w:rPr>
          <w:rFonts w:asciiTheme="minorHAnsi" w:hAnsiTheme="minorHAnsi"/>
        </w:rPr>
        <w:br/>
        <w:t xml:space="preserve">School librarians will therefore be increasingly contributing to UNESCO’s mandate for building knowledge societies. In particular school libraries will play a key role as catalysts for the introduction of media and information literacy policies in schools by engaging both students and teachers to acquire a combination of skills, competencies, knowledge, attitudes and </w:t>
      </w:r>
      <w:proofErr w:type="spellStart"/>
      <w:r w:rsidRPr="00A02D2B">
        <w:rPr>
          <w:rFonts w:asciiTheme="minorHAnsi" w:hAnsiTheme="minorHAnsi"/>
        </w:rPr>
        <w:t>behaviours</w:t>
      </w:r>
      <w:proofErr w:type="spellEnd"/>
      <w:r w:rsidRPr="00A02D2B">
        <w:rPr>
          <w:rFonts w:asciiTheme="minorHAnsi" w:hAnsiTheme="minorHAnsi"/>
        </w:rPr>
        <w:t xml:space="preserve">. </w:t>
      </w:r>
      <w:r w:rsidRPr="00A02D2B">
        <w:rPr>
          <w:rFonts w:asciiTheme="minorHAnsi" w:hAnsiTheme="minorHAnsi"/>
        </w:rPr>
        <w:br/>
      </w:r>
      <w:r w:rsidRPr="00A02D2B">
        <w:rPr>
          <w:rFonts w:asciiTheme="minorHAnsi" w:hAnsiTheme="minorHAnsi"/>
        </w:rPr>
        <w:br/>
        <w:t>The topics discussed at the Conference are closely connected with UNESCO’s work on a teacher-training curriculum for media and information literacy to be introduced worldwide. The curriculum aims to integrate media education and information literacy in the initial training of teachers at secondary school levels, and will be designed according to the needs of each country</w:t>
      </w:r>
    </w:p>
    <w:p w:rsidR="00415B04" w:rsidRPr="00A02D2B" w:rsidRDefault="00415B04" w:rsidP="00BC51AF">
      <w:pPr>
        <w:rPr>
          <w:rFonts w:asciiTheme="minorHAnsi" w:hAnsiTheme="minorHAnsi"/>
        </w:rPr>
      </w:pPr>
    </w:p>
    <w:p w:rsidR="00BC51AF" w:rsidRPr="00A02D2B" w:rsidRDefault="00BC51AF" w:rsidP="00BC51AF">
      <w:pPr>
        <w:rPr>
          <w:rFonts w:asciiTheme="minorHAnsi" w:hAnsiTheme="minorHAnsi"/>
        </w:rPr>
      </w:pPr>
    </w:p>
    <w:p w:rsidR="00BC51AF" w:rsidRPr="00A02D2B" w:rsidRDefault="00BC51AF" w:rsidP="00BC51AF">
      <w:pPr>
        <w:rPr>
          <w:rFonts w:asciiTheme="minorHAnsi" w:hAnsiTheme="minorHAnsi"/>
        </w:rPr>
      </w:pPr>
    </w:p>
    <w:sectPr w:rsidR="00BC51AF" w:rsidRPr="00A02D2B" w:rsidSect="000F237D">
      <w:footerReference w:type="default" r:id="rId14"/>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5253" w:rsidRDefault="00E25253" w:rsidP="001C3D9D">
      <w:r>
        <w:separator/>
      </w:r>
    </w:p>
  </w:endnote>
  <w:endnote w:type="continuationSeparator" w:id="1">
    <w:p w:rsidR="00E25253" w:rsidRDefault="00E25253" w:rsidP="001C3D9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253" w:rsidRDefault="00E25253" w:rsidP="001C3D9D">
    <w:pPr>
      <w:pStyle w:val="Footer"/>
    </w:pPr>
    <w:r>
      <w:ptab w:relativeTo="margin" w:alignment="right" w:leader="none"/>
    </w:r>
    <w:r>
      <w:t>Nerine Chalmers</w:t>
    </w:r>
  </w:p>
  <w:p w:rsidR="00E25253" w:rsidRDefault="00E25253" w:rsidP="001C3D9D">
    <w:pPr>
      <w:pStyle w:val="Footer"/>
    </w:pPr>
    <w:r>
      <w:ptab w:relativeTo="margin" w:alignment="right" w:leader="none"/>
    </w:r>
    <w:r>
      <w:t>Librarian, Qatar Academy Primary School</w:t>
    </w:r>
  </w:p>
  <w:p w:rsidR="00E25253" w:rsidRDefault="00E2525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5253" w:rsidRDefault="00E25253" w:rsidP="001C3D9D">
      <w:r>
        <w:separator/>
      </w:r>
    </w:p>
  </w:footnote>
  <w:footnote w:type="continuationSeparator" w:id="1">
    <w:p w:rsidR="00E25253" w:rsidRDefault="00E25253" w:rsidP="001C3D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87F99"/>
    <w:multiLevelType w:val="hybridMultilevel"/>
    <w:tmpl w:val="A40AB4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72D5830"/>
    <w:multiLevelType w:val="hybridMultilevel"/>
    <w:tmpl w:val="4C665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B54C81"/>
    <w:multiLevelType w:val="hybridMultilevel"/>
    <w:tmpl w:val="93D493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D06983"/>
    <w:multiLevelType w:val="hybridMultilevel"/>
    <w:tmpl w:val="0DB401F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1EF016F"/>
    <w:multiLevelType w:val="hybridMultilevel"/>
    <w:tmpl w:val="081EE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5640B3"/>
    <w:multiLevelType w:val="hybridMultilevel"/>
    <w:tmpl w:val="BFF21B7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124499"/>
    <w:multiLevelType w:val="hybridMultilevel"/>
    <w:tmpl w:val="8F1ED63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D80259B"/>
    <w:multiLevelType w:val="hybridMultilevel"/>
    <w:tmpl w:val="56E02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BD744B9"/>
    <w:multiLevelType w:val="hybridMultilevel"/>
    <w:tmpl w:val="46D6F9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4"/>
  </w:num>
  <w:num w:numId="3">
    <w:abstractNumId w:val="7"/>
  </w:num>
  <w:num w:numId="4">
    <w:abstractNumId w:val="8"/>
  </w:num>
  <w:num w:numId="5">
    <w:abstractNumId w:val="1"/>
  </w:num>
  <w:num w:numId="6">
    <w:abstractNumId w:val="2"/>
  </w:num>
  <w:num w:numId="7">
    <w:abstractNumId w:val="3"/>
  </w:num>
  <w:num w:numId="8">
    <w:abstractNumId w:val="5"/>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BC51AF"/>
    <w:rsid w:val="00094FC7"/>
    <w:rsid w:val="000C2221"/>
    <w:rsid w:val="000F237D"/>
    <w:rsid w:val="00101507"/>
    <w:rsid w:val="001077C8"/>
    <w:rsid w:val="0013413A"/>
    <w:rsid w:val="001560B2"/>
    <w:rsid w:val="001A06E7"/>
    <w:rsid w:val="001B218D"/>
    <w:rsid w:val="001C3D9D"/>
    <w:rsid w:val="00200816"/>
    <w:rsid w:val="002E3E0D"/>
    <w:rsid w:val="002F13D2"/>
    <w:rsid w:val="003205F3"/>
    <w:rsid w:val="00382D4E"/>
    <w:rsid w:val="00392E95"/>
    <w:rsid w:val="00415B04"/>
    <w:rsid w:val="004725D2"/>
    <w:rsid w:val="0047465E"/>
    <w:rsid w:val="004A7B6E"/>
    <w:rsid w:val="004D0530"/>
    <w:rsid w:val="00510F24"/>
    <w:rsid w:val="005568E1"/>
    <w:rsid w:val="00564A6A"/>
    <w:rsid w:val="005E264E"/>
    <w:rsid w:val="005F0198"/>
    <w:rsid w:val="00643A26"/>
    <w:rsid w:val="0070448E"/>
    <w:rsid w:val="00725818"/>
    <w:rsid w:val="007444E9"/>
    <w:rsid w:val="007C18B3"/>
    <w:rsid w:val="008205FF"/>
    <w:rsid w:val="00824046"/>
    <w:rsid w:val="00852180"/>
    <w:rsid w:val="00856031"/>
    <w:rsid w:val="008704F0"/>
    <w:rsid w:val="00891659"/>
    <w:rsid w:val="008C4616"/>
    <w:rsid w:val="008F6A20"/>
    <w:rsid w:val="00910D2B"/>
    <w:rsid w:val="00A02D2B"/>
    <w:rsid w:val="00AA2D8C"/>
    <w:rsid w:val="00AC69D2"/>
    <w:rsid w:val="00B518A4"/>
    <w:rsid w:val="00B51E1A"/>
    <w:rsid w:val="00BC51AF"/>
    <w:rsid w:val="00BF6110"/>
    <w:rsid w:val="00CC2F65"/>
    <w:rsid w:val="00D4308C"/>
    <w:rsid w:val="00D433F7"/>
    <w:rsid w:val="00DD4288"/>
    <w:rsid w:val="00DF372B"/>
    <w:rsid w:val="00DF7C08"/>
    <w:rsid w:val="00E25253"/>
    <w:rsid w:val="00E86C72"/>
    <w:rsid w:val="00E9583E"/>
    <w:rsid w:val="00EE0696"/>
    <w:rsid w:val="00F80BFF"/>
    <w:rsid w:val="00FC2978"/>
    <w:rsid w:val="00FD0DE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9">
      <o:colormenu v:ext="edit" fillcolor="none [131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51AF"/>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15B0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B04"/>
    <w:rPr>
      <w:color w:val="0000FF" w:themeColor="hyperlink"/>
      <w:u w:val="single"/>
    </w:rPr>
  </w:style>
  <w:style w:type="character" w:customStyle="1" w:styleId="Heading2Char">
    <w:name w:val="Heading 2 Char"/>
    <w:basedOn w:val="DefaultParagraphFont"/>
    <w:link w:val="Heading2"/>
    <w:uiPriority w:val="9"/>
    <w:rsid w:val="00415B04"/>
    <w:rPr>
      <w:rFonts w:ascii="Times New Roman" w:eastAsia="Times New Roman" w:hAnsi="Times New Roman" w:cs="Times New Roman"/>
      <w:b/>
      <w:bCs/>
      <w:sz w:val="36"/>
      <w:szCs w:val="36"/>
    </w:rPr>
  </w:style>
  <w:style w:type="character" w:customStyle="1" w:styleId="newskotitle">
    <w:name w:val="newskotitle"/>
    <w:basedOn w:val="DefaultParagraphFont"/>
    <w:rsid w:val="00415B04"/>
  </w:style>
  <w:style w:type="character" w:customStyle="1" w:styleId="newskodate">
    <w:name w:val="newskodate"/>
    <w:basedOn w:val="DefaultParagraphFont"/>
    <w:rsid w:val="00415B04"/>
  </w:style>
  <w:style w:type="character" w:customStyle="1" w:styleId="newskoimagecredit1">
    <w:name w:val="newskoimagecredit1"/>
    <w:basedOn w:val="DefaultParagraphFont"/>
    <w:rsid w:val="00415B04"/>
  </w:style>
  <w:style w:type="character" w:customStyle="1" w:styleId="newskoshortdesc">
    <w:name w:val="newskoshortdesc"/>
    <w:basedOn w:val="DefaultParagraphFont"/>
    <w:rsid w:val="00415B04"/>
  </w:style>
  <w:style w:type="character" w:customStyle="1" w:styleId="newskolongdesc">
    <w:name w:val="newskolongdesc"/>
    <w:basedOn w:val="DefaultParagraphFont"/>
    <w:rsid w:val="00415B04"/>
  </w:style>
  <w:style w:type="paragraph" w:styleId="BalloonText">
    <w:name w:val="Balloon Text"/>
    <w:basedOn w:val="Normal"/>
    <w:link w:val="BalloonTextChar"/>
    <w:uiPriority w:val="99"/>
    <w:semiHidden/>
    <w:unhideWhenUsed/>
    <w:rsid w:val="00415B04"/>
    <w:rPr>
      <w:rFonts w:ascii="Tahoma" w:hAnsi="Tahoma" w:cs="Tahoma"/>
      <w:sz w:val="16"/>
      <w:szCs w:val="16"/>
    </w:rPr>
  </w:style>
  <w:style w:type="character" w:customStyle="1" w:styleId="BalloonTextChar">
    <w:name w:val="Balloon Text Char"/>
    <w:basedOn w:val="DefaultParagraphFont"/>
    <w:link w:val="BalloonText"/>
    <w:uiPriority w:val="99"/>
    <w:semiHidden/>
    <w:rsid w:val="00415B04"/>
    <w:rPr>
      <w:rFonts w:ascii="Tahoma" w:eastAsia="Times New Roman" w:hAnsi="Tahoma" w:cs="Tahoma"/>
      <w:sz w:val="16"/>
      <w:szCs w:val="16"/>
    </w:rPr>
  </w:style>
  <w:style w:type="paragraph" w:styleId="ListParagraph">
    <w:name w:val="List Paragraph"/>
    <w:basedOn w:val="Normal"/>
    <w:uiPriority w:val="34"/>
    <w:qFormat/>
    <w:rsid w:val="0013413A"/>
    <w:pPr>
      <w:ind w:left="720"/>
      <w:contextualSpacing/>
    </w:pPr>
  </w:style>
  <w:style w:type="paragraph" w:styleId="Header">
    <w:name w:val="header"/>
    <w:basedOn w:val="Normal"/>
    <w:link w:val="HeaderChar"/>
    <w:uiPriority w:val="99"/>
    <w:semiHidden/>
    <w:unhideWhenUsed/>
    <w:rsid w:val="001C3D9D"/>
    <w:pPr>
      <w:tabs>
        <w:tab w:val="center" w:pos="4320"/>
        <w:tab w:val="right" w:pos="8640"/>
      </w:tabs>
    </w:pPr>
  </w:style>
  <w:style w:type="character" w:customStyle="1" w:styleId="HeaderChar">
    <w:name w:val="Header Char"/>
    <w:basedOn w:val="DefaultParagraphFont"/>
    <w:link w:val="Header"/>
    <w:uiPriority w:val="99"/>
    <w:semiHidden/>
    <w:rsid w:val="001C3D9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C3D9D"/>
    <w:pPr>
      <w:tabs>
        <w:tab w:val="center" w:pos="4320"/>
        <w:tab w:val="right" w:pos="8640"/>
      </w:tabs>
    </w:pPr>
  </w:style>
  <w:style w:type="character" w:customStyle="1" w:styleId="FooterChar">
    <w:name w:val="Footer Char"/>
    <w:basedOn w:val="DefaultParagraphFont"/>
    <w:link w:val="Footer"/>
    <w:uiPriority w:val="99"/>
    <w:rsid w:val="001C3D9D"/>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00889508">
      <w:bodyDiv w:val="1"/>
      <w:marLeft w:val="0"/>
      <w:marRight w:val="0"/>
      <w:marTop w:val="0"/>
      <w:marBottom w:val="0"/>
      <w:divBdr>
        <w:top w:val="none" w:sz="0" w:space="0" w:color="auto"/>
        <w:left w:val="none" w:sz="0" w:space="0" w:color="auto"/>
        <w:bottom w:val="none" w:sz="0" w:space="0" w:color="auto"/>
        <w:right w:val="none" w:sz="0" w:space="0" w:color="auto"/>
      </w:divBdr>
      <w:divsChild>
        <w:div w:id="1521550229">
          <w:marLeft w:val="0"/>
          <w:marRight w:val="0"/>
          <w:marTop w:val="0"/>
          <w:marBottom w:val="0"/>
          <w:divBdr>
            <w:top w:val="none" w:sz="0" w:space="0" w:color="auto"/>
            <w:left w:val="none" w:sz="0" w:space="0" w:color="auto"/>
            <w:bottom w:val="none" w:sz="0" w:space="0" w:color="auto"/>
            <w:right w:val="none" w:sz="0" w:space="0" w:color="auto"/>
          </w:divBdr>
        </w:div>
        <w:div w:id="1964993813">
          <w:marLeft w:val="0"/>
          <w:marRight w:val="0"/>
          <w:marTop w:val="0"/>
          <w:marBottom w:val="0"/>
          <w:divBdr>
            <w:top w:val="none" w:sz="0" w:space="0" w:color="auto"/>
            <w:left w:val="none" w:sz="0" w:space="0" w:color="auto"/>
            <w:bottom w:val="none" w:sz="0" w:space="0" w:color="auto"/>
            <w:right w:val="none" w:sz="0" w:space="0" w:color="auto"/>
          </w:divBdr>
        </w:div>
        <w:div w:id="577397524">
          <w:marLeft w:val="0"/>
          <w:marRight w:val="0"/>
          <w:marTop w:val="0"/>
          <w:marBottom w:val="0"/>
          <w:divBdr>
            <w:top w:val="none" w:sz="0" w:space="0" w:color="auto"/>
            <w:left w:val="none" w:sz="0" w:space="0" w:color="auto"/>
            <w:bottom w:val="none" w:sz="0" w:space="0" w:color="auto"/>
            <w:right w:val="none" w:sz="0" w:space="0" w:color="auto"/>
          </w:divBdr>
          <w:divsChild>
            <w:div w:id="202906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047231">
      <w:bodyDiv w:val="1"/>
      <w:marLeft w:val="0"/>
      <w:marRight w:val="0"/>
      <w:marTop w:val="0"/>
      <w:marBottom w:val="0"/>
      <w:divBdr>
        <w:top w:val="none" w:sz="0" w:space="0" w:color="auto"/>
        <w:left w:val="none" w:sz="0" w:space="0" w:color="auto"/>
        <w:bottom w:val="none" w:sz="0" w:space="0" w:color="auto"/>
        <w:right w:val="none" w:sz="0" w:space="0" w:color="auto"/>
      </w:divBdr>
      <w:divsChild>
        <w:div w:id="1064453692">
          <w:marLeft w:val="0"/>
          <w:marRight w:val="0"/>
          <w:marTop w:val="0"/>
          <w:marBottom w:val="0"/>
          <w:divBdr>
            <w:top w:val="none" w:sz="0" w:space="0" w:color="auto"/>
            <w:left w:val="none" w:sz="0" w:space="0" w:color="auto"/>
            <w:bottom w:val="none" w:sz="0" w:space="0" w:color="auto"/>
            <w:right w:val="none" w:sz="0" w:space="0" w:color="auto"/>
          </w:divBdr>
          <w:divsChild>
            <w:div w:id="305429476">
              <w:marLeft w:val="0"/>
              <w:marRight w:val="0"/>
              <w:marTop w:val="0"/>
              <w:marBottom w:val="0"/>
              <w:divBdr>
                <w:top w:val="none" w:sz="0" w:space="0" w:color="auto"/>
                <w:left w:val="none" w:sz="0" w:space="0" w:color="auto"/>
                <w:bottom w:val="none" w:sz="0" w:space="0" w:color="auto"/>
                <w:right w:val="none" w:sz="0" w:space="0" w:color="auto"/>
              </w:divBdr>
            </w:div>
            <w:div w:id="231434232">
              <w:marLeft w:val="0"/>
              <w:marRight w:val="0"/>
              <w:marTop w:val="0"/>
              <w:marBottom w:val="0"/>
              <w:divBdr>
                <w:top w:val="none" w:sz="0" w:space="0" w:color="auto"/>
                <w:left w:val="none" w:sz="0" w:space="0" w:color="auto"/>
                <w:bottom w:val="none" w:sz="0" w:space="0" w:color="auto"/>
                <w:right w:val="none" w:sz="0" w:space="0" w:color="auto"/>
              </w:divBdr>
            </w:div>
            <w:div w:id="748307305">
              <w:marLeft w:val="0"/>
              <w:marRight w:val="0"/>
              <w:marTop w:val="0"/>
              <w:marBottom w:val="0"/>
              <w:divBdr>
                <w:top w:val="none" w:sz="0" w:space="0" w:color="auto"/>
                <w:left w:val="none" w:sz="0" w:space="0" w:color="auto"/>
                <w:bottom w:val="none" w:sz="0" w:space="0" w:color="auto"/>
                <w:right w:val="none" w:sz="0" w:space="0" w:color="auto"/>
              </w:divBdr>
            </w:div>
            <w:div w:id="52868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ektessaro.it/" TargetMode="External"/><Relationship Id="rId13"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portal.unesco.org/ci/en/ev.php-URL_ID=29105&amp;URL_DO=DO_TOPIC&amp;URL_SECTION=201.html" TargetMode="External"/><Relationship Id="rId12" Type="http://schemas.openxmlformats.org/officeDocument/2006/relationships/diagramColors" Target="diagrams/colors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QuickStyle" Target="diagrams/quickStyle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CB5A351-3961-4899-9AA1-0B394A15A3CA}" type="doc">
      <dgm:prSet loTypeId="urn:microsoft.com/office/officeart/2005/8/layout/venn1" loCatId="relationship" qsTypeId="urn:microsoft.com/office/officeart/2005/8/quickstyle/simple1" qsCatId="simple" csTypeId="urn:microsoft.com/office/officeart/2005/8/colors/accent1_2" csCatId="accent1" phldr="1"/>
      <dgm:spPr/>
    </dgm:pt>
    <dgm:pt modelId="{E8512901-2EDE-48F0-8B23-3D27C01AC5AF}">
      <dgm:prSet phldrT="[Text]" custT="1"/>
      <dgm:spPr/>
      <dgm:t>
        <a:bodyPr/>
        <a:lstStyle/>
        <a:p>
          <a:r>
            <a:rPr lang="en-US" sz="1400"/>
            <a:t>First Space - Students' world</a:t>
          </a:r>
        </a:p>
        <a:p>
          <a:r>
            <a:rPr lang="en-US" sz="1400"/>
            <a:t>Student Centred</a:t>
          </a:r>
        </a:p>
      </dgm:t>
    </dgm:pt>
    <dgm:pt modelId="{7131ADBD-52B2-4629-860E-0ACBB770113A}" type="parTrans" cxnId="{B464BB61-1C1E-4A38-B437-230386292C9B}">
      <dgm:prSet/>
      <dgm:spPr/>
    </dgm:pt>
    <dgm:pt modelId="{C3D12A83-4CD8-442A-8BC3-C0A45AFF05D2}" type="sibTrans" cxnId="{B464BB61-1C1E-4A38-B437-230386292C9B}">
      <dgm:prSet/>
      <dgm:spPr/>
    </dgm:pt>
    <dgm:pt modelId="{B5AF3CB9-3E46-4CEA-8085-5AB1E6717D93}">
      <dgm:prSet phldrT="[Text]" custT="1"/>
      <dgm:spPr/>
      <dgm:t>
        <a:bodyPr/>
        <a:lstStyle/>
        <a:p>
          <a:r>
            <a:rPr lang="en-US" sz="1400"/>
            <a:t>Second Space - Curriculum</a:t>
          </a:r>
        </a:p>
        <a:p>
          <a:r>
            <a:rPr lang="en-US" sz="1400"/>
            <a:t>Teacher centred</a:t>
          </a:r>
        </a:p>
      </dgm:t>
    </dgm:pt>
    <dgm:pt modelId="{20423D9C-7AA7-41E9-90C7-7C89390DA2C8}" type="parTrans" cxnId="{5C9865D8-BB4F-4A21-A091-F1D2895A462C}">
      <dgm:prSet/>
      <dgm:spPr/>
    </dgm:pt>
    <dgm:pt modelId="{B68EE2C3-F805-4687-95BC-FB322DEA6027}" type="sibTrans" cxnId="{5C9865D8-BB4F-4A21-A091-F1D2895A462C}">
      <dgm:prSet/>
      <dgm:spPr/>
    </dgm:pt>
    <dgm:pt modelId="{59DF09AF-D66C-4CD0-BF94-3555F3F7B952}" type="pres">
      <dgm:prSet presAssocID="{ACB5A351-3961-4899-9AA1-0B394A15A3CA}" presName="compositeShape" presStyleCnt="0">
        <dgm:presLayoutVars>
          <dgm:chMax val="7"/>
          <dgm:dir/>
          <dgm:resizeHandles val="exact"/>
        </dgm:presLayoutVars>
      </dgm:prSet>
      <dgm:spPr/>
    </dgm:pt>
    <dgm:pt modelId="{33B93E72-60A2-4B1C-AD5C-CE8FB079D163}" type="pres">
      <dgm:prSet presAssocID="{E8512901-2EDE-48F0-8B23-3D27C01AC5AF}" presName="circ1" presStyleLbl="vennNode1" presStyleIdx="0" presStyleCnt="2"/>
      <dgm:spPr/>
      <dgm:t>
        <a:bodyPr/>
        <a:lstStyle/>
        <a:p>
          <a:endParaRPr lang="en-US"/>
        </a:p>
      </dgm:t>
    </dgm:pt>
    <dgm:pt modelId="{D5A0B506-66C1-400A-BAF2-049735B3FC04}" type="pres">
      <dgm:prSet presAssocID="{E8512901-2EDE-48F0-8B23-3D27C01AC5AF}" presName="circ1Tx" presStyleLbl="revTx" presStyleIdx="0" presStyleCnt="0">
        <dgm:presLayoutVars>
          <dgm:chMax val="0"/>
          <dgm:chPref val="0"/>
          <dgm:bulletEnabled val="1"/>
        </dgm:presLayoutVars>
      </dgm:prSet>
      <dgm:spPr/>
      <dgm:t>
        <a:bodyPr/>
        <a:lstStyle/>
        <a:p>
          <a:endParaRPr lang="en-US"/>
        </a:p>
      </dgm:t>
    </dgm:pt>
    <dgm:pt modelId="{6D13CE36-6BEB-47E4-841E-59508EF9FB89}" type="pres">
      <dgm:prSet presAssocID="{B5AF3CB9-3E46-4CEA-8085-5AB1E6717D93}" presName="circ2" presStyleLbl="vennNode1" presStyleIdx="1" presStyleCnt="2"/>
      <dgm:spPr/>
      <dgm:t>
        <a:bodyPr/>
        <a:lstStyle/>
        <a:p>
          <a:endParaRPr lang="en-US"/>
        </a:p>
      </dgm:t>
    </dgm:pt>
    <dgm:pt modelId="{48DCF870-F389-4626-AE36-1AF5059AE3FC}" type="pres">
      <dgm:prSet presAssocID="{B5AF3CB9-3E46-4CEA-8085-5AB1E6717D93}" presName="circ2Tx" presStyleLbl="revTx" presStyleIdx="0" presStyleCnt="0">
        <dgm:presLayoutVars>
          <dgm:chMax val="0"/>
          <dgm:chPref val="0"/>
          <dgm:bulletEnabled val="1"/>
        </dgm:presLayoutVars>
      </dgm:prSet>
      <dgm:spPr/>
      <dgm:t>
        <a:bodyPr/>
        <a:lstStyle/>
        <a:p>
          <a:endParaRPr lang="en-US"/>
        </a:p>
      </dgm:t>
    </dgm:pt>
  </dgm:ptLst>
  <dgm:cxnLst>
    <dgm:cxn modelId="{B464BB61-1C1E-4A38-B437-230386292C9B}" srcId="{ACB5A351-3961-4899-9AA1-0B394A15A3CA}" destId="{E8512901-2EDE-48F0-8B23-3D27C01AC5AF}" srcOrd="0" destOrd="0" parTransId="{7131ADBD-52B2-4629-860E-0ACBB770113A}" sibTransId="{C3D12A83-4CD8-442A-8BC3-C0A45AFF05D2}"/>
    <dgm:cxn modelId="{5C9865D8-BB4F-4A21-A091-F1D2895A462C}" srcId="{ACB5A351-3961-4899-9AA1-0B394A15A3CA}" destId="{B5AF3CB9-3E46-4CEA-8085-5AB1E6717D93}" srcOrd="1" destOrd="0" parTransId="{20423D9C-7AA7-41E9-90C7-7C89390DA2C8}" sibTransId="{B68EE2C3-F805-4687-95BC-FB322DEA6027}"/>
    <dgm:cxn modelId="{9B6DE9EA-938B-45E6-A1AC-511C444CBD43}" type="presOf" srcId="{ACB5A351-3961-4899-9AA1-0B394A15A3CA}" destId="{59DF09AF-D66C-4CD0-BF94-3555F3F7B952}" srcOrd="0" destOrd="0" presId="urn:microsoft.com/office/officeart/2005/8/layout/venn1"/>
    <dgm:cxn modelId="{35143E1F-76F1-4DE8-8FF4-8C0422DD02F7}" type="presOf" srcId="{E8512901-2EDE-48F0-8B23-3D27C01AC5AF}" destId="{33B93E72-60A2-4B1C-AD5C-CE8FB079D163}" srcOrd="0" destOrd="0" presId="urn:microsoft.com/office/officeart/2005/8/layout/venn1"/>
    <dgm:cxn modelId="{C194EFD1-FC2B-4BD0-8230-5AA451024EA7}" type="presOf" srcId="{E8512901-2EDE-48F0-8B23-3D27C01AC5AF}" destId="{D5A0B506-66C1-400A-BAF2-049735B3FC04}" srcOrd="1" destOrd="0" presId="urn:microsoft.com/office/officeart/2005/8/layout/venn1"/>
    <dgm:cxn modelId="{8B30795D-AD75-403F-B0FD-448FEE74BD75}" type="presOf" srcId="{B5AF3CB9-3E46-4CEA-8085-5AB1E6717D93}" destId="{48DCF870-F389-4626-AE36-1AF5059AE3FC}" srcOrd="1" destOrd="0" presId="urn:microsoft.com/office/officeart/2005/8/layout/venn1"/>
    <dgm:cxn modelId="{DD9893E2-23A3-4022-AC75-31E0FDF05BDE}" type="presOf" srcId="{B5AF3CB9-3E46-4CEA-8085-5AB1E6717D93}" destId="{6D13CE36-6BEB-47E4-841E-59508EF9FB89}" srcOrd="0" destOrd="0" presId="urn:microsoft.com/office/officeart/2005/8/layout/venn1"/>
    <dgm:cxn modelId="{9CD3094C-DADC-4E1D-A8B3-0886B882BC1B}" type="presParOf" srcId="{59DF09AF-D66C-4CD0-BF94-3555F3F7B952}" destId="{33B93E72-60A2-4B1C-AD5C-CE8FB079D163}" srcOrd="0" destOrd="0" presId="urn:microsoft.com/office/officeart/2005/8/layout/venn1"/>
    <dgm:cxn modelId="{2B11A42C-B276-4E4E-93AC-DE3DCFA137BC}" type="presParOf" srcId="{59DF09AF-D66C-4CD0-BF94-3555F3F7B952}" destId="{D5A0B506-66C1-400A-BAF2-049735B3FC04}" srcOrd="1" destOrd="0" presId="urn:microsoft.com/office/officeart/2005/8/layout/venn1"/>
    <dgm:cxn modelId="{795116D6-E4B2-4A45-9FBA-61C6CB919FB5}" type="presParOf" srcId="{59DF09AF-D66C-4CD0-BF94-3555F3F7B952}" destId="{6D13CE36-6BEB-47E4-841E-59508EF9FB89}" srcOrd="2" destOrd="0" presId="urn:microsoft.com/office/officeart/2005/8/layout/venn1"/>
    <dgm:cxn modelId="{6AED5272-7417-4FBA-80C6-60FF4C75B243}" type="presParOf" srcId="{59DF09AF-D66C-4CD0-BF94-3555F3F7B952}" destId="{48DCF870-F389-4626-AE36-1AF5059AE3FC}" srcOrd="3" destOrd="0" presId="urn:microsoft.com/office/officeart/2005/8/layout/venn1"/>
  </dgm:cxnLst>
  <dgm:bg/>
  <dgm:whole/>
</dgm:dataModel>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756</TotalTime>
  <Pages>8</Pages>
  <Words>2538</Words>
  <Characters>14470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QF</Company>
  <LinksUpToDate>false</LinksUpToDate>
  <CharactersWithSpaces>16975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nchalmers</dc:creator>
  <cp:keywords/>
  <dc:description/>
  <cp:lastModifiedBy>nchalmers</cp:lastModifiedBy>
  <cp:revision>11</cp:revision>
  <dcterms:created xsi:type="dcterms:W3CDTF">2009-09-12T14:12:00Z</dcterms:created>
  <dcterms:modified xsi:type="dcterms:W3CDTF">2009-09-14T18:33:00Z</dcterms:modified>
</cp:coreProperties>
</file>